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0672" w14:textId="77777777" w:rsidR="005031EE" w:rsidRDefault="00000000">
      <w:pPr>
        <w:pStyle w:val="1"/>
        <w:rPr>
          <w:sz w:val="46"/>
          <w:szCs w:val="46"/>
        </w:rPr>
      </w:pPr>
      <w:proofErr w:type="spellStart"/>
      <w:r>
        <w:rPr>
          <w:rFonts w:ascii="Arial Unicode MS" w:eastAsia="Arial Unicode MS" w:hAnsi="Arial Unicode MS" w:cs="Arial Unicode MS"/>
          <w:sz w:val="46"/>
          <w:szCs w:val="46"/>
        </w:rPr>
        <w:t>GameBi</w:t>
      </w:r>
      <w:proofErr w:type="spellEnd"/>
      <w:r>
        <w:rPr>
          <w:rFonts w:ascii="Arial Unicode MS" w:eastAsia="Arial Unicode MS" w:hAnsi="Arial Unicode MS" w:cs="Arial Unicode MS"/>
          <w:sz w:val="46"/>
          <w:szCs w:val="46"/>
        </w:rPr>
        <w:t xml:space="preserve"> 白皮書：新世代跨遊戲經濟體的誕生</w:t>
      </w:r>
    </w:p>
    <w:p w14:paraId="3A282259"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摘要</w:t>
      </w:r>
    </w:p>
    <w:p w14:paraId="30BA8F91"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本白皮書旨在闡述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(GAB) 的核心願景：建立一個革命性的 Web3 遊戲生態系統。在此生態中，玩家的數位資產，特別是遊戲角色與裝備，將首次獲得跨越不同遊戲世界的持久生命力與價值。</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不僅僅是一個代幣或平台，而是一個旨在解決傳統遊戲產業根深蒂固的「圍牆花園 (Walled Garden)」問題的基礎設施層。透過賦予玩家對其資產的真正所有權和互操作性，</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致力於將玩家的投入從沉沒成本轉化為可傳承、可增值的數位遺產。</w:t>
      </w:r>
    </w:p>
    <w:p w14:paraId="00228259"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本項目的啟動基石，是與台灣上市遊戲巨頭中華網龍國際股份有限公司 的深度戰略合作。其備受期待的 2025 年旗艦級 MMORPG 大作《吞食天地 虛擬世界》，將成為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生態的首</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 xml:space="preserve">應用場景。此舉不僅為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帶來了強大的市場信譽和龐大的初始用戶基礎，更標誌著頂級遊戲內容與前沿 Web3 技術的首次大規模融合。</w:t>
      </w:r>
    </w:p>
    <w:p w14:paraId="46EF4D8C" w14:textId="77777777" w:rsidR="005031EE" w:rsidRDefault="00000000">
      <w:pPr>
        <w:pBdr>
          <w:top w:val="nil"/>
          <w:left w:val="nil"/>
          <w:bottom w:val="nil"/>
          <w:right w:val="nil"/>
          <w:between w:val="nil"/>
        </w:pBdr>
      </w:pPr>
      <w:r>
        <w:rPr>
          <w:rFonts w:ascii="Arial Unicode MS" w:eastAsia="Arial Unicode MS" w:hAnsi="Arial Unicode MS" w:cs="Arial Unicode MS"/>
        </w:rPr>
        <w:t>技術上，</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將構建</w:t>
      </w:r>
      <w:proofErr w:type="gramEnd"/>
      <w:r>
        <w:rPr>
          <w:rFonts w:ascii="Arial Unicode MS" w:eastAsia="Arial Unicode MS" w:hAnsi="Arial Unicode MS" w:cs="Arial Unicode MS"/>
        </w:rPr>
        <w:t xml:space="preserve">於高效能的 Polygon (POL) </w:t>
      </w:r>
      <w:proofErr w:type="gramStart"/>
      <w:r>
        <w:rPr>
          <w:rFonts w:ascii="Arial Unicode MS" w:eastAsia="Arial Unicode MS" w:hAnsi="Arial Unicode MS" w:cs="Arial Unicode MS"/>
        </w:rPr>
        <w:t>區塊鏈之上</w:t>
      </w:r>
      <w:proofErr w:type="gramEnd"/>
      <w:r>
        <w:rPr>
          <w:rFonts w:ascii="Arial Unicode MS" w:eastAsia="Arial Unicode MS" w:hAnsi="Arial Unicode MS" w:cs="Arial Unicode MS"/>
        </w:rPr>
        <w:t>，利用其低成本、高速度和 EVM 兼容的優勢。在稍後的日子，我們將率先採用創新的 ERC-6551 代幣綁定帳戶標準，實現「角色即錢包」的革命性概念，讓遊戲角色 NFT 能夠真正擁有並攜帶其裝備與資產。展望未來，</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的架構將與 Polygon 2.0 的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 xml:space="preserve"> 願景對齊，為實現一個無縫、統一</w:t>
      </w:r>
      <w:proofErr w:type="gramStart"/>
      <w:r>
        <w:rPr>
          <w:rFonts w:ascii="Arial Unicode MS" w:eastAsia="Arial Unicode MS" w:hAnsi="Arial Unicode MS" w:cs="Arial Unicode MS"/>
        </w:rPr>
        <w:t>的跨鏈遊戲</w:t>
      </w:r>
      <w:proofErr w:type="gramEnd"/>
      <w:r>
        <w:rPr>
          <w:rFonts w:ascii="Arial Unicode MS" w:eastAsia="Arial Unicode MS" w:hAnsi="Arial Unicode MS" w:cs="Arial Unicode MS"/>
        </w:rPr>
        <w:t>宇宙奠定基礎。</w:t>
      </w:r>
    </w:p>
    <w:p w14:paraId="657EDD0F" w14:textId="1B517F3F" w:rsidR="005031EE" w:rsidRDefault="00000000">
      <w:pPr>
        <w:pBdr>
          <w:top w:val="nil"/>
          <w:left w:val="nil"/>
          <w:bottom w:val="nil"/>
          <w:right w:val="nil"/>
          <w:between w:val="nil"/>
        </w:pBdr>
      </w:pPr>
      <w:r>
        <w:rPr>
          <w:rFonts w:ascii="Arial Unicode MS" w:eastAsia="Arial Unicode MS" w:hAnsi="Arial Unicode MS" w:cs="Arial Unicode MS"/>
        </w:rPr>
        <w:t>經濟模型方面，</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獨創了由廣告收益驅動的可持續飛輪。玩家可透過在遊戲內觀看廣告的「Watch-to-Earn」模式，以零門檻的方式獲取生態積分，並兌換為核心代幣 GAB。廣告商注入的外部資金將直接用於市場回購 GAB，為代幣價值提供堅實支撐，從根本上解決了早期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模型內生性的通脹困境。GAB 代幣是獲取頂級</w:t>
      </w:r>
      <w:r w:rsidR="00D20229">
        <w:rPr>
          <w:rFonts w:ascii="新細明體" w:eastAsia="新細明體" w:hAnsi="新細明體" w:cs="新細明體" w:hint="eastAsia"/>
        </w:rPr>
        <w:t>遊戲</w:t>
      </w:r>
      <w:r>
        <w:rPr>
          <w:rFonts w:ascii="Arial Unicode MS" w:eastAsia="Arial Unicode MS" w:hAnsi="Arial Unicode MS" w:cs="Arial Unicode MS"/>
        </w:rPr>
        <w:t>裝備、</w:t>
      </w:r>
      <w:r w:rsidR="00D20229">
        <w:rPr>
          <w:rFonts w:ascii="新細明體" w:eastAsia="新細明體" w:hAnsi="新細明體" w:cs="新細明體" w:hint="eastAsia"/>
        </w:rPr>
        <w:t>兌換實體</w:t>
      </w:r>
      <w:r w:rsidR="00BA7025">
        <w:rPr>
          <w:rFonts w:ascii="新細明體" w:eastAsia="新細明體" w:hAnsi="新細明體" w:cs="新細明體" w:hint="eastAsia"/>
        </w:rPr>
        <w:t>禮</w:t>
      </w:r>
      <w:r w:rsidR="00D20229">
        <w:rPr>
          <w:rFonts w:ascii="新細明體" w:eastAsia="新細明體" w:hAnsi="新細明體" w:cs="新細明體" w:hint="eastAsia"/>
        </w:rPr>
        <w:t>品</w:t>
      </w:r>
      <w:r w:rsidR="00D20229">
        <w:rPr>
          <w:rFonts w:ascii="Arial Unicode MS" w:eastAsia="Arial Unicode MS" w:hAnsi="Arial Unicode MS" w:cs="Arial Unicode MS"/>
        </w:rPr>
        <w:t>、</w:t>
      </w:r>
      <w:r>
        <w:rPr>
          <w:rFonts w:ascii="Arial Unicode MS" w:eastAsia="Arial Unicode MS" w:hAnsi="Arial Unicode MS" w:cs="Arial Unicode MS"/>
        </w:rPr>
        <w:t>參與市場交易和未來生態治理的唯一憑證。</w:t>
      </w:r>
    </w:p>
    <w:p w14:paraId="4EF37193" w14:textId="77777777" w:rsidR="005031EE" w:rsidRDefault="00000000">
      <w:pPr>
        <w:pBdr>
          <w:top w:val="nil"/>
          <w:left w:val="nil"/>
          <w:bottom w:val="nil"/>
          <w:right w:val="nil"/>
          <w:between w:val="nil"/>
        </w:pBdr>
        <w:spacing w:after="225"/>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的誕生，預示著一個由玩家真正主導資產、遊戲開發商協同合作、數位身份得以永續的全新遊戲時代的來臨。</w:t>
      </w:r>
      <w:proofErr w:type="gramStart"/>
      <w:r>
        <w:rPr>
          <w:rFonts w:ascii="Arial Unicode MS" w:eastAsia="Arial Unicode MS" w:hAnsi="Arial Unicode MS" w:cs="Arial Unicode MS"/>
        </w:rPr>
        <w:t>我們誠邀您</w:t>
      </w:r>
      <w:proofErr w:type="gramEnd"/>
      <w:r>
        <w:rPr>
          <w:rFonts w:ascii="Arial Unicode MS" w:eastAsia="Arial Unicode MS" w:hAnsi="Arial Unicode MS" w:cs="Arial Unicode MS"/>
        </w:rPr>
        <w:t>共同見證並參與這場遊戲產業的典範轉移。</w:t>
      </w:r>
    </w:p>
    <w:p w14:paraId="6C58E82B" w14:textId="77777777" w:rsidR="005031EE" w:rsidRDefault="00000000">
      <w:pPr>
        <w:pStyle w:val="2"/>
        <w:spacing w:before="0" w:after="240"/>
      </w:pPr>
      <w:r>
        <w:rPr>
          <w:rFonts w:ascii="Arial Unicode MS" w:eastAsia="Arial Unicode MS" w:hAnsi="Arial Unicode MS" w:cs="Arial Unicode MS"/>
        </w:rPr>
        <w:t>第一章：遊戲的下一個十年：從孤島到宇宙</w:t>
      </w:r>
    </w:p>
    <w:p w14:paraId="29CFBCAC" w14:textId="77777777" w:rsidR="005031EE" w:rsidRDefault="00000000">
      <w:pPr>
        <w:pStyle w:val="3"/>
        <w:spacing w:before="0"/>
      </w:pPr>
      <w:r>
        <w:rPr>
          <w:rFonts w:ascii="Arial Unicode MS" w:eastAsia="Arial Unicode MS" w:hAnsi="Arial Unicode MS" w:cs="Arial Unicode MS"/>
        </w:rPr>
        <w:t>1.1 當前遊戲產業的困境：圍牆花園與沉沒成本</w:t>
      </w:r>
    </w:p>
    <w:p w14:paraId="2185E07D" w14:textId="77777777" w:rsidR="005031EE" w:rsidRDefault="00000000">
      <w:pPr>
        <w:pBdr>
          <w:top w:val="nil"/>
          <w:left w:val="nil"/>
          <w:bottom w:val="nil"/>
          <w:right w:val="nil"/>
          <w:between w:val="nil"/>
        </w:pBdr>
      </w:pPr>
      <w:r>
        <w:rPr>
          <w:rFonts w:ascii="Arial Unicode MS" w:eastAsia="Arial Unicode MS" w:hAnsi="Arial Unicode MS" w:cs="Arial Unicode MS"/>
        </w:rPr>
        <w:t>在過去數十年的輝煌發展中，全球電子遊戲產業已成長為一個產值數千億美元的龐然大物。然而，在這繁榮的表象之下，一個根本性的結構缺陷始終制約著其價值的進一步釋放，這就是「圍牆花園」（Walled Garden）模式。在傳統的中心化遊戲架構中，玩家投入的所有資源</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無論是數千小時的遊戲時間、精心培養的角色、得之不易的稀有裝備，還是真金白銀的消費</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其所有權和價值都被嚴格限制在單一遊戲的封閉伺服器內。這些資產本質上只是遊戲開發商數據庫中的一行代碼，玩家擁有的僅僅是有限的使用授權。</w:t>
      </w:r>
    </w:p>
    <w:p w14:paraId="2801D242" w14:textId="77777777" w:rsidR="005031EE" w:rsidRDefault="00000000">
      <w:pPr>
        <w:pBdr>
          <w:top w:val="nil"/>
          <w:left w:val="nil"/>
          <w:bottom w:val="nil"/>
          <w:right w:val="nil"/>
          <w:between w:val="nil"/>
        </w:pBdr>
      </w:pPr>
      <w:r>
        <w:rPr>
          <w:rFonts w:ascii="Arial Unicode MS" w:eastAsia="Arial Unicode MS" w:hAnsi="Arial Unicode MS" w:cs="Arial Unicode MS"/>
        </w:rPr>
        <w:t>這種模式直接導致了巨大的「沉沒成本」（Sunk Costs）問題。當一款遊戲因生命週期結束而停止運營，或玩家因個人興趣轉移而離開遊戲時，他們曾經投入的一切心血與金錢都將化為烏有。這種價值無法轉移、無法繼承、無法在更廣闊的市場中流通的特性，不僅是對玩家貢獻的漠視，也極大地限制了數位資產的潛在價值。</w:t>
      </w:r>
    </w:p>
    <w:p w14:paraId="68EC0651"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近年來，</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（遊戲化金融）的興起，正是對這一困境的初步反抗。然而，早期的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浪潮也暴露了其自身的脆弱性。根據市場研究，由於充斥著投機、詐騙和設計缺陷，高達 73% 的潛在投資者因擔心「Rug Pulls」（</w:t>
      </w:r>
      <w:proofErr w:type="gramStart"/>
      <w:r>
        <w:rPr>
          <w:rFonts w:ascii="Arial Unicode MS" w:eastAsia="Arial Unicode MS" w:hAnsi="Arial Unicode MS" w:cs="Arial Unicode MS"/>
        </w:rPr>
        <w:t>捲</w:t>
      </w:r>
      <w:proofErr w:type="gramEnd"/>
      <w:r>
        <w:rPr>
          <w:rFonts w:ascii="Arial Unicode MS" w:eastAsia="Arial Unicode MS" w:hAnsi="Arial Unicode MS" w:cs="Arial Unicode MS"/>
        </w:rPr>
        <w:t xml:space="preserve">款跑路）等騙局而對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領域持謹慎態度 。更令人警醒的數據顯示，早期推出的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遊戲項目中，有高達 93% 最終因各種原因而宣告失敗或停止運營，成為「死亡遊戲」。這一驚人的失敗率並非宣告了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的終結，反而像一個「大過濾器」，淘汰了那些僅僅依靠投機炒作、缺乏可玩性和</w:t>
      </w:r>
      <w:proofErr w:type="gramStart"/>
      <w:r>
        <w:rPr>
          <w:rFonts w:ascii="Arial Unicode MS" w:eastAsia="Arial Unicode MS" w:hAnsi="Arial Unicode MS" w:cs="Arial Unicode MS"/>
        </w:rPr>
        <w:t>可</w:t>
      </w:r>
      <w:proofErr w:type="gramEnd"/>
      <w:r>
        <w:rPr>
          <w:rFonts w:ascii="Arial Unicode MS" w:eastAsia="Arial Unicode MS" w:hAnsi="Arial Unicode MS" w:cs="Arial Unicode MS"/>
        </w:rPr>
        <w:t>持續經濟模型的劣質項目。這個過程教育了市場，也為真正具備創新性和長期價值的項目掃清了道路。</w:t>
      </w:r>
    </w:p>
    <w:p w14:paraId="41BB312F" w14:textId="77777777" w:rsidR="005031EE" w:rsidRDefault="00000000">
      <w:pPr>
        <w:pStyle w:val="3"/>
        <w:spacing w:before="0"/>
      </w:pPr>
      <w:r>
        <w:rPr>
          <w:rFonts w:ascii="Arial Unicode MS" w:eastAsia="Arial Unicode MS" w:hAnsi="Arial Unicode MS" w:cs="Arial Unicode MS"/>
        </w:rPr>
        <w:t xml:space="preserve">1.2 Web3 的承諾與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的演進：從「</w:t>
      </w:r>
      <w:proofErr w:type="gramStart"/>
      <w:r>
        <w:rPr>
          <w:rFonts w:ascii="Arial Unicode MS" w:eastAsia="Arial Unicode MS" w:hAnsi="Arial Unicode MS" w:cs="Arial Unicode MS"/>
        </w:rPr>
        <w:t>為賺而玩</w:t>
      </w:r>
      <w:proofErr w:type="gramEnd"/>
      <w:r>
        <w:rPr>
          <w:rFonts w:ascii="Arial Unicode MS" w:eastAsia="Arial Unicode MS" w:hAnsi="Arial Unicode MS" w:cs="Arial Unicode MS"/>
        </w:rPr>
        <w:t>」到「邊</w:t>
      </w:r>
      <w:proofErr w:type="gramStart"/>
      <w:r>
        <w:rPr>
          <w:rFonts w:ascii="Arial Unicode MS" w:eastAsia="Arial Unicode MS" w:hAnsi="Arial Unicode MS" w:cs="Arial Unicode MS"/>
        </w:rPr>
        <w:t>玩邊賺</w:t>
      </w:r>
      <w:proofErr w:type="gramEnd"/>
      <w:r>
        <w:rPr>
          <w:rFonts w:ascii="Arial Unicode MS" w:eastAsia="Arial Unicode MS" w:hAnsi="Arial Unicode MS" w:cs="Arial Unicode MS"/>
        </w:rPr>
        <w:t>」</w:t>
      </w:r>
    </w:p>
    <w:p w14:paraId="455AB729" w14:textId="77777777" w:rsidR="005031EE" w:rsidRDefault="00000000">
      <w:pPr>
        <w:pBdr>
          <w:top w:val="nil"/>
          <w:left w:val="nil"/>
          <w:bottom w:val="nil"/>
          <w:right w:val="nil"/>
          <w:between w:val="nil"/>
        </w:pBdr>
      </w:pPr>
      <w:r>
        <w:rPr>
          <w:rFonts w:ascii="Arial Unicode MS" w:eastAsia="Arial Unicode MS" w:hAnsi="Arial Unicode MS" w:cs="Arial Unicode MS"/>
        </w:rPr>
        <w:t>Web3 技術的出現，為解決上述困境提供了根本性的解決方案。其核心在於利用</w:t>
      </w:r>
      <w:proofErr w:type="gramStart"/>
      <w:r>
        <w:rPr>
          <w:rFonts w:ascii="Arial Unicode MS" w:eastAsia="Arial Unicode MS" w:hAnsi="Arial Unicode MS" w:cs="Arial Unicode MS"/>
        </w:rPr>
        <w:t>區塊鏈</w:t>
      </w:r>
      <w:proofErr w:type="gramEnd"/>
      <w:r>
        <w:rPr>
          <w:rFonts w:ascii="Arial Unicode MS" w:eastAsia="Arial Unicode MS" w:hAnsi="Arial Unicode MS" w:cs="Arial Unicode MS"/>
        </w:rPr>
        <w:t>，特別是非同質化代幣（NFT），來重塑數位世界中的所有權概念。當遊戲內的裝備、角色或土地以 NFT 的形式存在時，它們便不再是遊戲公司的專有數據，而是記錄在公開、透明、不可篡改的</w:t>
      </w:r>
      <w:proofErr w:type="gramStart"/>
      <w:r>
        <w:rPr>
          <w:rFonts w:ascii="Arial Unicode MS" w:eastAsia="Arial Unicode MS" w:hAnsi="Arial Unicode MS" w:cs="Arial Unicode MS"/>
        </w:rPr>
        <w:t>區塊鏈上</w:t>
      </w:r>
      <w:proofErr w:type="gramEnd"/>
      <w:r>
        <w:rPr>
          <w:rFonts w:ascii="Arial Unicode MS" w:eastAsia="Arial Unicode MS" w:hAnsi="Arial Unicode MS" w:cs="Arial Unicode MS"/>
        </w:rPr>
        <w:t>的數位資產。玩家透過自己的加密錢包持有這些 NFT，從而獲得了前所未有的、真正的數位資產所有權 。這意味著玩家可以自由地在任何支持該標準的市場上交易、出售、租賃甚至將其作為抵押品，資產的生命週期和價值空間得到了極大的擴展。</w:t>
      </w:r>
    </w:p>
    <w:p w14:paraId="443166A0"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的發展也經歷了顯著的演進。以 Axie Infinity 為代表的「Play-to-Earn」（P2E）1.0 時代，成功地向世界展示了遊戲可以成為一種收入來源，吸引了數百萬用戶 。然而，其雙代幣模型（AXS 和 SLP）也暴露了嚴重的缺陷：作為遊戲內獎勵的 SLP 代幣，其產出與消耗嚴重失衡，在缺乏足夠外部價值注入和新用戶持續增長的情況下，不可避免地走向了惡性通脹和價值崩潰的結局 。</w:t>
      </w:r>
    </w:p>
    <w:p w14:paraId="363AF3F3"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 xml:space="preserve">這次痛苦的市場教育催生了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2.0 的到來，其核心理念從「</w:t>
      </w:r>
      <w:proofErr w:type="gramStart"/>
      <w:r>
        <w:rPr>
          <w:rFonts w:ascii="Arial Unicode MS" w:eastAsia="Arial Unicode MS" w:hAnsi="Arial Unicode MS" w:cs="Arial Unicode MS"/>
        </w:rPr>
        <w:t>為賺而玩</w:t>
      </w:r>
      <w:proofErr w:type="gramEnd"/>
      <w:r>
        <w:rPr>
          <w:rFonts w:ascii="Arial Unicode MS" w:eastAsia="Arial Unicode MS" w:hAnsi="Arial Unicode MS" w:cs="Arial Unicode MS"/>
        </w:rPr>
        <w:t>」轉變為更健康、更可持續的「邊</w:t>
      </w:r>
      <w:proofErr w:type="gramStart"/>
      <w:r>
        <w:rPr>
          <w:rFonts w:ascii="Arial Unicode MS" w:eastAsia="Arial Unicode MS" w:hAnsi="Arial Unicode MS" w:cs="Arial Unicode MS"/>
        </w:rPr>
        <w:t>玩邊賺</w:t>
      </w:r>
      <w:proofErr w:type="gramEnd"/>
      <w:r>
        <w:rPr>
          <w:rFonts w:ascii="Arial Unicode MS" w:eastAsia="Arial Unicode MS" w:hAnsi="Arial Unicode MS" w:cs="Arial Unicode MS"/>
        </w:rPr>
        <w:t>」（Play-and-Earn）。市場數據明確地反映了這一趨勢：如今，81% 的玩家表示，他們更看重遊戲本身的趣味性和</w:t>
      </w:r>
      <w:proofErr w:type="gramStart"/>
      <w:r>
        <w:rPr>
          <w:rFonts w:ascii="Arial Unicode MS" w:eastAsia="Arial Unicode MS" w:hAnsi="Arial Unicode MS" w:cs="Arial Unicode MS"/>
        </w:rPr>
        <w:t>可</w:t>
      </w:r>
      <w:proofErr w:type="gramEnd"/>
      <w:r>
        <w:rPr>
          <w:rFonts w:ascii="Arial Unicode MS" w:eastAsia="Arial Unicode MS" w:hAnsi="Arial Unicode MS" w:cs="Arial Unicode MS"/>
        </w:rPr>
        <w:t>玩性，而非單純的盈利潛力 。這意味著，未來的成功項目必須回歸遊戲的本質</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提供引人入勝的娛樂體驗，並在此基礎上，將 Web3 的經濟激勵作為增強和延伸遊戲價值的工具，而不是其唯一目的。</w:t>
      </w:r>
    </w:p>
    <w:p w14:paraId="0EAD735E" w14:textId="77777777" w:rsidR="005031EE" w:rsidRDefault="00000000">
      <w:pPr>
        <w:pStyle w:val="3"/>
        <w:spacing w:before="0"/>
      </w:pPr>
      <w:r>
        <w:rPr>
          <w:rFonts w:ascii="Arial Unicode MS" w:eastAsia="Arial Unicode MS" w:hAnsi="Arial Unicode MS" w:cs="Arial Unicode MS"/>
        </w:rPr>
        <w:t xml:space="preserve">1.3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的宏大願景：打造可持續的遊戲經濟體</w:t>
      </w:r>
    </w:p>
    <w:p w14:paraId="2F2F9891" w14:textId="77777777" w:rsidR="005031EE" w:rsidRDefault="00000000">
      <w:pPr>
        <w:pBdr>
          <w:top w:val="nil"/>
          <w:left w:val="nil"/>
          <w:bottom w:val="nil"/>
          <w:right w:val="nil"/>
          <w:between w:val="nil"/>
        </w:pBdr>
      </w:pPr>
      <w:r>
        <w:rPr>
          <w:rFonts w:ascii="Arial Unicode MS" w:eastAsia="Arial Unicode MS" w:hAnsi="Arial Unicode MS" w:cs="Arial Unicode MS"/>
        </w:rPr>
        <w:t>正是在這樣一個市場趨於成熟、用戶需求更加理性的關鍵時刻，</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項目應運而生。我們深刻理解，市場不再需要另一個短視的、以投機為導向的 P2E 遊戲。因此，</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的定位並非創造一款孤立的遊戲，而是要建立一個可供無數高品質遊戲接入的、統一的「跨遊戲經濟層」（Cross-Game Economic Layer）。</w:t>
      </w:r>
    </w:p>
    <w:p w14:paraId="4FFCCE16"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我們的宏大願景是徹底打破遊戲之間的壁壘，實現真正的資產互操作性。在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的生態系統中，一個玩家在 A 遊戲中耗費心血打造的角色和獲得</w:t>
      </w:r>
      <w:proofErr w:type="gramStart"/>
      <w:r>
        <w:rPr>
          <w:rFonts w:ascii="Arial Unicode MS" w:eastAsia="Arial Unicode MS" w:hAnsi="Arial Unicode MS" w:cs="Arial Unicode MS"/>
        </w:rPr>
        <w:t>的神級裝備</w:t>
      </w:r>
      <w:proofErr w:type="gramEnd"/>
      <w:r>
        <w:rPr>
          <w:rFonts w:ascii="Arial Unicode MS" w:eastAsia="Arial Unicode MS" w:hAnsi="Arial Unicode MS" w:cs="Arial Unicode MS"/>
        </w:rPr>
        <w:t xml:space="preserve"> NFT，將不再隨著離開 A 遊戲而消亡。相反，這個角色及其資產可以被帶入接入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 B 遊戲、C 遊戲中，其核心屬性、外觀或價值可以得到某種形式的繼承和轉化。這不僅僅是資產的保值，更是玩家數位身份、成就和情感投入的延續與傳承。我們相信，這將極大提升核心玩家的忠誠度和長期參與感，從而構建一個前所未有的、充滿活力的遊戲經濟體（Meta-Game Economy）。</w:t>
      </w:r>
    </w:p>
    <w:p w14:paraId="307B12E9" w14:textId="77777777" w:rsidR="005031EE" w:rsidRDefault="00000000">
      <w:pPr>
        <w:pBdr>
          <w:top w:val="nil"/>
          <w:left w:val="nil"/>
          <w:bottom w:val="nil"/>
          <w:right w:val="nil"/>
          <w:between w:val="nil"/>
        </w:pBdr>
        <w:spacing w:after="225"/>
      </w:pPr>
      <w:r>
        <w:rPr>
          <w:rFonts w:ascii="Arial Unicode MS" w:eastAsia="Arial Unicode MS" w:hAnsi="Arial Unicode MS" w:cs="Arial Unicode MS"/>
        </w:rPr>
        <w:t xml:space="preserve">為了實現這一願景，我們必須從一開始就與頂級的遊戲內容創作者合作。市場分析指出，44% 的玩家認為，傳統遊戲公司的參與將是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長期發展的關鍵 。因此，我們選擇與台灣上市遊戲公司中華網龍合作，將其擁有千萬級用戶基礎和深厚文化底蘊的 IP《吞食天地》作為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生態的起點。這一步棋並非投機，而是一個經過深思熟慮的戰略決策，旨在將高品質的 AAA 級遊戲體驗與穩健創新的 Web3 經濟模型相結合，為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的主流化發展樹立一個全新的標竿。</w:t>
      </w:r>
    </w:p>
    <w:p w14:paraId="7C914437" w14:textId="77777777" w:rsidR="005031EE" w:rsidRDefault="00000000">
      <w:pPr>
        <w:pStyle w:val="2"/>
        <w:spacing w:before="0" w:after="240"/>
      </w:pPr>
      <w:r>
        <w:br w:type="page"/>
      </w:r>
    </w:p>
    <w:p w14:paraId="6BF2EE6F" w14:textId="77777777" w:rsidR="005031EE" w:rsidRDefault="00000000">
      <w:pPr>
        <w:pStyle w:val="2"/>
        <w:spacing w:before="0" w:after="240"/>
      </w:pPr>
      <w:r>
        <w:rPr>
          <w:rFonts w:ascii="Arial Unicode MS" w:eastAsia="Arial Unicode MS" w:hAnsi="Arial Unicode MS" w:cs="Arial Unicode MS"/>
        </w:rPr>
        <w:t>第二章：</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解決方案：一個統一的跨遊戲經濟層</w:t>
      </w:r>
    </w:p>
    <w:p w14:paraId="61B20D49" w14:textId="77777777" w:rsidR="005031EE" w:rsidRDefault="00000000">
      <w:pPr>
        <w:pStyle w:val="3"/>
        <w:spacing w:before="0"/>
      </w:pPr>
      <w:r>
        <w:rPr>
          <w:rFonts w:ascii="Arial Unicode MS" w:eastAsia="Arial Unicode MS" w:hAnsi="Arial Unicode MS" w:cs="Arial Unicode MS"/>
        </w:rPr>
        <w:t>2.1 核心循環：觀看、賺取、兌換</w:t>
      </w:r>
    </w:p>
    <w:p w14:paraId="06B49831"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生態系統的設計核心在於一個對所有玩家都極具吸引力且易於參與的正向循環。我們稱之為「觀看、賺取、兌換」（Watch, Earn, Redeem）模型。這個模型的設計初衷是為了解決早期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項目，如 Axie Infinity，所面臨的巨大用戶門檻問題。在那些遊戲中，玩家往往需要在開始遊戲前投入數百甚至數千美元購買初始的 NFT 資產，這將絕大多數傳統遊戲玩家拒之門外 。</w:t>
      </w:r>
    </w:p>
    <w:p w14:paraId="593F4E24"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則採取了一種截然不同的「</w:t>
      </w:r>
      <w:proofErr w:type="gramStart"/>
      <w:r>
        <w:rPr>
          <w:rFonts w:ascii="Arial Unicode MS" w:eastAsia="Arial Unicode MS" w:hAnsi="Arial Unicode MS" w:cs="Arial Unicode MS"/>
        </w:rPr>
        <w:t>免課金</w:t>
      </w:r>
      <w:proofErr w:type="gramEnd"/>
      <w:r>
        <w:rPr>
          <w:rFonts w:ascii="Arial Unicode MS" w:eastAsia="Arial Unicode MS" w:hAnsi="Arial Unicode MS" w:cs="Arial Unicode MS"/>
        </w:rPr>
        <w:t>」入口策略 。在我們的合作夥伴遊戲中，例如首發的《吞食天地 虛擬世界》，玩家可以在不花費任何金錢的情況下，選擇觀看遊戲內植入的、非強制性的廣告。每完成一次觀看，玩家都將獲得系統獎勵的「遊戲積分」。這個過程無縫、自然，且完全由玩家自主選擇，確保了對核心遊戲體驗的干擾降至最低。</w:t>
      </w:r>
    </w:p>
    <w:p w14:paraId="6CA599B6"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這些累積的「遊戲積分」是玩家進入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經濟體的鑰匙，它們具備高度的靈活性和實用價值。玩家可以根據自己的偏好，將積分用於兌換以下三類價值物：</w:t>
      </w:r>
    </w:p>
    <w:p w14:paraId="2806C4C5" w14:textId="77777777" w:rsidR="005031EE" w:rsidRDefault="00000000">
      <w:pPr>
        <w:numPr>
          <w:ilvl w:val="0"/>
          <w:numId w:val="1"/>
        </w:numPr>
        <w:pBdr>
          <w:top w:val="nil"/>
          <w:left w:val="nil"/>
          <w:bottom w:val="nil"/>
          <w:right w:val="nil"/>
          <w:between w:val="nil"/>
        </w:pBdr>
      </w:pPr>
      <w:r>
        <w:rPr>
          <w:rFonts w:ascii="Arial Unicode MS" w:eastAsia="Arial Unicode MS" w:hAnsi="Arial Unicode MS" w:cs="Arial Unicode MS"/>
          <w:b/>
        </w:rPr>
        <w:t>實體禮品</w:t>
      </w:r>
      <w:r>
        <w:rPr>
          <w:rFonts w:ascii="Arial Unicode MS" w:eastAsia="Arial Unicode MS" w:hAnsi="Arial Unicode MS" w:cs="Arial Unicode MS"/>
        </w:rPr>
        <w:t>：我們將與眾多品牌和贊助商合作，提供從日常消費品到電子產品等各類實體獎勵。這為遊戲體驗增加了現實世界的連接，讓玩家的遊戲時間產生切實的回報。</w:t>
      </w:r>
    </w:p>
    <w:p w14:paraId="26B7718A" w14:textId="77777777" w:rsidR="005031EE" w:rsidRDefault="00000000">
      <w:pPr>
        <w:numPr>
          <w:ilvl w:val="0"/>
          <w:numId w:val="1"/>
        </w:numPr>
        <w:pBdr>
          <w:top w:val="nil"/>
          <w:left w:val="nil"/>
          <w:bottom w:val="nil"/>
          <w:right w:val="nil"/>
          <w:between w:val="nil"/>
        </w:pBdr>
      </w:pPr>
      <w:r>
        <w:rPr>
          <w:rFonts w:ascii="Arial Unicode MS" w:eastAsia="Arial Unicode MS" w:hAnsi="Arial Unicode MS" w:cs="Arial Unicode MS"/>
          <w:b/>
        </w:rPr>
        <w:t>遊戲內虛擬道具</w:t>
      </w:r>
      <w:r>
        <w:rPr>
          <w:rFonts w:ascii="Arial Unicode MS" w:eastAsia="Arial Unicode MS" w:hAnsi="Arial Unicode MS" w:cs="Arial Unicode MS"/>
        </w:rPr>
        <w:t>：積分可以直接兌換遊戲內的消耗品、基礎材料或特定道具，幫助玩家在遊戲進程中獲得助力，增強了積分系統的即時效用。</w:t>
      </w:r>
    </w:p>
    <w:p w14:paraId="668B88E8" w14:textId="77777777" w:rsidR="005031EE" w:rsidRDefault="00000000">
      <w:pPr>
        <w:numPr>
          <w:ilvl w:val="0"/>
          <w:numId w:val="1"/>
        </w:numPr>
        <w:pBdr>
          <w:top w:val="nil"/>
          <w:left w:val="nil"/>
          <w:bottom w:val="nil"/>
          <w:right w:val="nil"/>
          <w:between w:val="nil"/>
        </w:pBdr>
      </w:pPr>
      <w:proofErr w:type="spellStart"/>
      <w:r>
        <w:rPr>
          <w:rFonts w:ascii="Arial Unicode MS" w:eastAsia="Arial Unicode MS" w:hAnsi="Arial Unicode MS" w:cs="Arial Unicode MS"/>
          <w:b/>
        </w:rPr>
        <w:t>GameBi</w:t>
      </w:r>
      <w:proofErr w:type="spellEnd"/>
      <w:r>
        <w:rPr>
          <w:rFonts w:ascii="Arial Unicode MS" w:eastAsia="Arial Unicode MS" w:hAnsi="Arial Unicode MS" w:cs="Arial Unicode MS"/>
          <w:b/>
        </w:rPr>
        <w:t xml:space="preserve"> (GAB) 代幣</w:t>
      </w:r>
      <w:r>
        <w:rPr>
          <w:rFonts w:ascii="Arial Unicode MS" w:eastAsia="Arial Unicode MS" w:hAnsi="Arial Unicode MS" w:cs="Arial Unicode MS"/>
        </w:rPr>
        <w:t>：對於希望深度參與 Web3 經濟的玩家，積分可以按照特定比例兌換為生態系統的核心價值代幣</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GAB。這是玩家從傳統遊戲體驗過渡到 Web3 資產所有權的關鍵橋樑。</w:t>
      </w:r>
    </w:p>
    <w:p w14:paraId="12101AF4" w14:textId="77777777" w:rsidR="005031EE" w:rsidRDefault="00000000">
      <w:pPr>
        <w:pStyle w:val="3"/>
      </w:pPr>
      <w:r>
        <w:rPr>
          <w:rFonts w:ascii="Arial Unicode MS" w:eastAsia="Arial Unicode MS" w:hAnsi="Arial Unicode MS" w:cs="Arial Unicode MS"/>
        </w:rPr>
        <w:t xml:space="preserve">2.2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(GAB) 代幣：生態系統的價值核心</w:t>
      </w:r>
    </w:p>
    <w:p w14:paraId="0EE6C0FC"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代幣，簡稱 GAB，是整個跨遊戲經濟體的心臟和血液。它的設計不僅僅是一個簡單的遊戲內貨幣，而是一個承載著多重核心效用的價值載體。GAB 的主要價值來源於其內在的、由生態系統需求驅動的</w:t>
      </w:r>
      <w:proofErr w:type="gramStart"/>
      <w:r>
        <w:rPr>
          <w:rFonts w:ascii="Arial Unicode MS" w:eastAsia="Arial Unicode MS" w:hAnsi="Arial Unicode MS" w:cs="Arial Unicode MS"/>
        </w:rPr>
        <w:t>稀缺性</w:t>
      </w:r>
      <w:proofErr w:type="gramEnd"/>
      <w:r>
        <w:rPr>
          <w:rFonts w:ascii="Arial Unicode MS" w:eastAsia="Arial Unicode MS" w:hAnsi="Arial Unicode MS" w:cs="Arial Unicode MS"/>
        </w:rPr>
        <w:t>。</w:t>
      </w:r>
    </w:p>
    <w:p w14:paraId="45863BD1" w14:textId="77777777" w:rsidR="005031EE" w:rsidRDefault="00000000">
      <w:pPr>
        <w:pBdr>
          <w:top w:val="nil"/>
          <w:left w:val="nil"/>
          <w:bottom w:val="nil"/>
          <w:right w:val="nil"/>
          <w:between w:val="nil"/>
        </w:pBdr>
      </w:pPr>
      <w:r>
        <w:rPr>
          <w:rFonts w:ascii="Arial Unicode MS" w:eastAsia="Arial Unicode MS" w:hAnsi="Arial Unicode MS" w:cs="Arial Unicode MS"/>
        </w:rPr>
        <w:t>GAB 的首要且最重要的效用是：它是獲取遊戲生態系統內最高級別、最具戰略價值、最稀有裝備 NFT 的</w:t>
      </w:r>
      <w:r>
        <w:rPr>
          <w:rFonts w:ascii="Arial Unicode MS" w:eastAsia="Arial Unicode MS" w:hAnsi="Arial Unicode MS" w:cs="Arial Unicode MS"/>
          <w:b/>
        </w:rPr>
        <w:t>唯一途徑</w:t>
      </w:r>
      <w:r>
        <w:rPr>
          <w:rFonts w:ascii="Arial Unicode MS" w:eastAsia="Arial Unicode MS" w:hAnsi="Arial Unicode MS" w:cs="Arial Unicode MS"/>
        </w:rPr>
        <w:t>。無論是《吞食天地 虛擬世界》中的傳說級武器，還是未來合作遊戲中的史詩級盔甲，這些頂級資產都無法直接用法幣購買，而必須通過 GAB 進行兌換或在市場上購買。這為 GAB 創造了一個持續、強勁的內在需求，其價值與生態系統內最頂級遊戲資產的吸引力直接掛</w:t>
      </w:r>
      <w:proofErr w:type="gramStart"/>
      <w:r>
        <w:rPr>
          <w:rFonts w:ascii="Arial Unicode MS" w:eastAsia="Arial Unicode MS" w:hAnsi="Arial Unicode MS" w:cs="Arial Unicode MS"/>
        </w:rPr>
        <w:t>鉤</w:t>
      </w:r>
      <w:proofErr w:type="gramEnd"/>
      <w:r>
        <w:rPr>
          <w:rFonts w:ascii="Arial Unicode MS" w:eastAsia="Arial Unicode MS" w:hAnsi="Arial Unicode MS" w:cs="Arial Unicode MS"/>
        </w:rPr>
        <w:t>。</w:t>
      </w:r>
    </w:p>
    <w:p w14:paraId="49B1AA93" w14:textId="77777777" w:rsidR="005031EE" w:rsidRDefault="00000000">
      <w:pPr>
        <w:pBdr>
          <w:top w:val="nil"/>
          <w:left w:val="nil"/>
          <w:bottom w:val="nil"/>
          <w:right w:val="nil"/>
          <w:between w:val="nil"/>
        </w:pBdr>
      </w:pPr>
      <w:proofErr w:type="gramStart"/>
      <w:r>
        <w:rPr>
          <w:rFonts w:ascii="Arial Unicode MS" w:eastAsia="Arial Unicode MS" w:hAnsi="Arial Unicode MS" w:cs="Arial Unicode MS"/>
        </w:rPr>
        <w:t>此外，</w:t>
      </w:r>
      <w:proofErr w:type="gramEnd"/>
      <w:r>
        <w:rPr>
          <w:rFonts w:ascii="Arial Unicode MS" w:eastAsia="Arial Unicode MS" w:hAnsi="Arial Unicode MS" w:cs="Arial Unicode MS"/>
        </w:rPr>
        <w:t>GAB 還將扮演以下關鍵角色：</w:t>
      </w:r>
    </w:p>
    <w:p w14:paraId="3FE9A796" w14:textId="77777777" w:rsidR="005031EE" w:rsidRDefault="00000000">
      <w:pPr>
        <w:numPr>
          <w:ilvl w:val="0"/>
          <w:numId w:val="18"/>
        </w:numPr>
        <w:pBdr>
          <w:top w:val="nil"/>
          <w:left w:val="nil"/>
          <w:bottom w:val="nil"/>
          <w:right w:val="nil"/>
          <w:between w:val="nil"/>
        </w:pBdr>
      </w:pPr>
      <w:r>
        <w:rPr>
          <w:rFonts w:ascii="Arial Unicode MS" w:eastAsia="Arial Unicode MS" w:hAnsi="Arial Unicode MS" w:cs="Arial Unicode MS"/>
          <w:b/>
        </w:rPr>
        <w:t>市場交易媒介</w:t>
      </w:r>
      <w:r>
        <w:rPr>
          <w:rFonts w:ascii="Arial Unicode MS" w:eastAsia="Arial Unicode MS" w:hAnsi="Arial Unicode MS" w:cs="Arial Unicode MS"/>
        </w:rPr>
        <w:t xml:space="preserve">：在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官方的 NFT 市場中，GAB 將被用作主要的交易和結算貨幣。</w:t>
      </w:r>
    </w:p>
    <w:p w14:paraId="01CF0BB3" w14:textId="77777777" w:rsidR="005031EE" w:rsidRDefault="00000000">
      <w:pPr>
        <w:numPr>
          <w:ilvl w:val="0"/>
          <w:numId w:val="18"/>
        </w:numPr>
        <w:pBdr>
          <w:top w:val="nil"/>
          <w:left w:val="nil"/>
          <w:bottom w:val="nil"/>
          <w:right w:val="nil"/>
          <w:between w:val="nil"/>
        </w:pBdr>
      </w:pPr>
      <w:r>
        <w:rPr>
          <w:rFonts w:ascii="Arial Unicode MS" w:eastAsia="Arial Unicode MS" w:hAnsi="Arial Unicode MS" w:cs="Arial Unicode MS"/>
          <w:b/>
        </w:rPr>
        <w:t>治理權益</w:t>
      </w:r>
      <w:r>
        <w:rPr>
          <w:rFonts w:ascii="Arial Unicode MS" w:eastAsia="Arial Unicode MS" w:hAnsi="Arial Unicode MS" w:cs="Arial Unicode MS"/>
        </w:rPr>
        <w:t xml:space="preserve">：隨著生態系統的成熟，GAB 的持有者將被賦予參與生態系統治理的權利。他們可以對協議的關鍵參數、新遊戲的接入標準、金庫資金的使用等重要事項進行投票，共同決定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的未來發展方向。這使得 GAB 從一個單純的功能性代幣（Utility Token）演變為一個代表權益和話語權的治理代幣（Governance Token）。</w:t>
      </w:r>
    </w:p>
    <w:p w14:paraId="7F007C35" w14:textId="77777777" w:rsidR="005031EE" w:rsidRDefault="00000000">
      <w:pPr>
        <w:pStyle w:val="3"/>
      </w:pPr>
      <w:r>
        <w:rPr>
          <w:rFonts w:ascii="Arial Unicode MS" w:eastAsia="Arial Unicode MS" w:hAnsi="Arial Unicode MS" w:cs="Arial Unicode MS"/>
        </w:rPr>
        <w:t>2.3 NFT 裝備：從道具到可傳承的資產</w:t>
      </w:r>
    </w:p>
    <w:p w14:paraId="50AA0793"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的生態系統中，所有具備稀有度和長期價值的遊戲裝備、道具甚至特定角色，都將以 NFT 的形式存在。我們將根據資產的特性，採用行業內最成熟的 NFT 標準，主要是用於表示獨一無二資產的 ERC-721 標準，以及用於表示多版本、可堆疊資產的 ERC-1155 標準。</w:t>
      </w:r>
    </w:p>
    <w:p w14:paraId="25F168CC"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這項技術的應用，將從根本上改變遊戲資產的屬性。傳統遊戲中，玩家購買的道具實質上只是一種服務，其所有權歸屬於遊戲公司。而在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中，NFT 裝備是真正屬於玩家的資產 。這意味著：</w:t>
      </w:r>
    </w:p>
    <w:p w14:paraId="394E1E25" w14:textId="77777777" w:rsidR="005031EE" w:rsidRDefault="00000000">
      <w:pPr>
        <w:numPr>
          <w:ilvl w:val="0"/>
          <w:numId w:val="27"/>
        </w:numPr>
        <w:pBdr>
          <w:top w:val="nil"/>
          <w:left w:val="nil"/>
          <w:bottom w:val="nil"/>
          <w:right w:val="nil"/>
          <w:between w:val="nil"/>
        </w:pBdr>
      </w:pPr>
      <w:r>
        <w:rPr>
          <w:rFonts w:ascii="Arial Unicode MS" w:eastAsia="Arial Unicode MS" w:hAnsi="Arial Unicode MS" w:cs="Arial Unicode MS"/>
          <w:b/>
        </w:rPr>
        <w:t>絕對所有權</w:t>
      </w:r>
      <w:r>
        <w:rPr>
          <w:rFonts w:ascii="Arial Unicode MS" w:eastAsia="Arial Unicode MS" w:hAnsi="Arial Unicode MS" w:cs="Arial Unicode MS"/>
        </w:rPr>
        <w:t>：玩家對其 NFT 裝備擁有絕對的控制權，可以自由地將其保存在自己的加密錢包中。</w:t>
      </w:r>
    </w:p>
    <w:p w14:paraId="04E74896" w14:textId="77777777" w:rsidR="005031EE" w:rsidRDefault="00000000">
      <w:pPr>
        <w:numPr>
          <w:ilvl w:val="0"/>
          <w:numId w:val="27"/>
        </w:numPr>
        <w:pBdr>
          <w:top w:val="nil"/>
          <w:left w:val="nil"/>
          <w:bottom w:val="nil"/>
          <w:right w:val="nil"/>
          <w:between w:val="nil"/>
        </w:pBdr>
      </w:pPr>
      <w:r>
        <w:rPr>
          <w:rFonts w:ascii="Arial Unicode MS" w:eastAsia="Arial Unicode MS" w:hAnsi="Arial Unicode MS" w:cs="Arial Unicode MS"/>
          <w:b/>
        </w:rPr>
        <w:t>自由流通</w:t>
      </w:r>
      <w:r>
        <w:rPr>
          <w:rFonts w:ascii="Arial Unicode MS" w:eastAsia="Arial Unicode MS" w:hAnsi="Arial Unicode MS" w:cs="Arial Unicode MS"/>
        </w:rPr>
        <w:t xml:space="preserve">：玩家可以在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的官方市場，或任何兼容的第三方 NFT 市場（如 </w:t>
      </w:r>
      <w:proofErr w:type="spellStart"/>
      <w:r>
        <w:rPr>
          <w:rFonts w:ascii="Arial Unicode MS" w:eastAsia="Arial Unicode MS" w:hAnsi="Arial Unicode MS" w:cs="Arial Unicode MS"/>
        </w:rPr>
        <w:t>OpenSea</w:t>
      </w:r>
      <w:proofErr w:type="spellEnd"/>
      <w:r>
        <w:rPr>
          <w:rFonts w:ascii="Arial Unicode MS" w:eastAsia="Arial Unicode MS" w:hAnsi="Arial Unicode MS" w:cs="Arial Unicode MS"/>
        </w:rPr>
        <w:t>）上，進行自由的交易、拍賣、租賃或贈與。</w:t>
      </w:r>
    </w:p>
    <w:p w14:paraId="37D85F7C" w14:textId="77777777" w:rsidR="005031EE" w:rsidRDefault="00000000">
      <w:pPr>
        <w:numPr>
          <w:ilvl w:val="0"/>
          <w:numId w:val="27"/>
        </w:numPr>
        <w:pBdr>
          <w:top w:val="nil"/>
          <w:left w:val="nil"/>
          <w:bottom w:val="nil"/>
          <w:right w:val="nil"/>
          <w:between w:val="nil"/>
        </w:pBdr>
      </w:pPr>
      <w:r>
        <w:rPr>
          <w:rFonts w:ascii="Arial Unicode MS" w:eastAsia="Arial Unicode MS" w:hAnsi="Arial Unicode MS" w:cs="Arial Unicode MS"/>
          <w:b/>
        </w:rPr>
        <w:t>價值潛力</w:t>
      </w:r>
      <w:r>
        <w:rPr>
          <w:rFonts w:ascii="Arial Unicode MS" w:eastAsia="Arial Unicode MS" w:hAnsi="Arial Unicode MS" w:cs="Arial Unicode MS"/>
        </w:rPr>
        <w:t>：由於頂級 NFT 的</w:t>
      </w:r>
      <w:proofErr w:type="gramStart"/>
      <w:r>
        <w:rPr>
          <w:rFonts w:ascii="Arial Unicode MS" w:eastAsia="Arial Unicode MS" w:hAnsi="Arial Unicode MS" w:cs="Arial Unicode MS"/>
        </w:rPr>
        <w:t>稀缺性</w:t>
      </w:r>
      <w:proofErr w:type="gramEnd"/>
      <w:r>
        <w:rPr>
          <w:rFonts w:ascii="Arial Unicode MS" w:eastAsia="Arial Unicode MS" w:hAnsi="Arial Unicode MS" w:cs="Arial Unicode MS"/>
        </w:rPr>
        <w:t>和實用性，它們不再是單純的消費品，而是轉變為具有潛在價值增長空間的投資品。一個在遊戲早期獲得的傳奇 NFT，可能會隨著遊戲的發展和生態的擴大而價值倍增。</w:t>
      </w:r>
    </w:p>
    <w:p w14:paraId="02D3EC58" w14:textId="77777777" w:rsidR="005031EE" w:rsidRDefault="00000000">
      <w:pPr>
        <w:pStyle w:val="3"/>
      </w:pPr>
      <w:r>
        <w:rPr>
          <w:rFonts w:ascii="Arial Unicode MS" w:eastAsia="Arial Unicode MS" w:hAnsi="Arial Unicode MS" w:cs="Arial Unicode MS"/>
        </w:rPr>
        <w:t xml:space="preserve">2.4 </w:t>
      </w:r>
      <w:proofErr w:type="gramStart"/>
      <w:r>
        <w:rPr>
          <w:rFonts w:ascii="Arial Unicode MS" w:eastAsia="Arial Unicode MS" w:hAnsi="Arial Unicode MS" w:cs="Arial Unicode MS"/>
        </w:rPr>
        <w:t>玩家賦能</w:t>
      </w:r>
      <w:proofErr w:type="gramEnd"/>
      <w:r>
        <w:rPr>
          <w:rFonts w:ascii="Arial Unicode MS" w:eastAsia="Arial Unicode MS" w:hAnsi="Arial Unicode MS" w:cs="Arial Unicode MS"/>
        </w:rPr>
        <w:t>：延長您的數位生命</w:t>
      </w:r>
    </w:p>
    <w:p w14:paraId="171EACB6" w14:textId="77777777" w:rsidR="005031EE" w:rsidRDefault="00000000">
      <w:pPr>
        <w:pBdr>
          <w:top w:val="nil"/>
          <w:left w:val="nil"/>
          <w:bottom w:val="nil"/>
          <w:right w:val="nil"/>
          <w:between w:val="nil"/>
        </w:pBdr>
      </w:pPr>
      <w:r>
        <w:rPr>
          <w:rFonts w:ascii="Arial Unicode MS" w:eastAsia="Arial Unicode MS" w:hAnsi="Arial Unicode MS" w:cs="Arial Unicode MS"/>
        </w:rPr>
        <w:t>將以上所有元素</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核心循環、GAB 代幣、NFT 裝備</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 xml:space="preserve">結合起來，我們便能實現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w:t>
      </w:r>
      <w:proofErr w:type="gramStart"/>
      <w:r>
        <w:rPr>
          <w:rFonts w:ascii="Arial Unicode MS" w:eastAsia="Arial Unicode MS" w:hAnsi="Arial Unicode MS" w:cs="Arial Unicode MS"/>
        </w:rPr>
        <w:t>最</w:t>
      </w:r>
      <w:proofErr w:type="gramEnd"/>
      <w:r>
        <w:rPr>
          <w:rFonts w:ascii="Arial Unicode MS" w:eastAsia="Arial Unicode MS" w:hAnsi="Arial Unicode MS" w:cs="Arial Unicode MS"/>
        </w:rPr>
        <w:t>核心的價值主張：</w:t>
      </w:r>
      <w:r>
        <w:rPr>
          <w:rFonts w:ascii="Arial Unicode MS" w:eastAsia="Arial Unicode MS" w:hAnsi="Arial Unicode MS" w:cs="Arial Unicode MS"/>
          <w:b/>
        </w:rPr>
        <w:t>賦予玩家權力，延長其數位生命的價值</w:t>
      </w:r>
      <w:r>
        <w:rPr>
          <w:rFonts w:ascii="Arial Unicode MS" w:eastAsia="Arial Unicode MS" w:hAnsi="Arial Unicode MS" w:cs="Arial Unicode MS"/>
        </w:rPr>
        <w:t>。</w:t>
      </w:r>
    </w:p>
    <w:p w14:paraId="0ED47333" w14:textId="77777777" w:rsidR="005031EE" w:rsidRDefault="00000000">
      <w:pPr>
        <w:pBdr>
          <w:top w:val="nil"/>
          <w:left w:val="nil"/>
          <w:bottom w:val="nil"/>
          <w:right w:val="nil"/>
          <w:between w:val="nil"/>
        </w:pBdr>
      </w:pPr>
      <w:r>
        <w:rPr>
          <w:rFonts w:ascii="Arial Unicode MS" w:eastAsia="Arial Unicode MS" w:hAnsi="Arial Unicode MS" w:cs="Arial Unicode MS"/>
        </w:rPr>
        <w:t>傳統遊戲最大的痛點之一，就是玩家的數位身份和成就是割裂和短暫的。你在 A 遊戲中是叱吒風雲的英雄，但當你轉向 B 遊戲時，一切都要從零開始。</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的目標就是終結這種浪費。</w:t>
      </w:r>
    </w:p>
    <w:p w14:paraId="07543509" w14:textId="77777777" w:rsidR="005031EE" w:rsidRDefault="00000000">
      <w:pPr>
        <w:pBdr>
          <w:top w:val="nil"/>
          <w:left w:val="nil"/>
          <w:bottom w:val="nil"/>
          <w:right w:val="nil"/>
          <w:between w:val="nil"/>
        </w:pBdr>
      </w:pPr>
      <w:r>
        <w:rPr>
          <w:rFonts w:ascii="Arial Unicode MS" w:eastAsia="Arial Unicode MS" w:hAnsi="Arial Unicode MS" w:cs="Arial Unicode MS"/>
        </w:rPr>
        <w:t>通過我們將在下一章詳細闡述的互操作性技術架構，一個玩家在《吞食天地 虛擬世界》中花費數百小時培養的角色，以及其身上穿戴的、通過 GAB 獲得的「青龍</w:t>
      </w:r>
      <w:proofErr w:type="gramStart"/>
      <w:r>
        <w:rPr>
          <w:rFonts w:ascii="Arial Unicode MS" w:eastAsia="Arial Unicode MS" w:hAnsi="Arial Unicode MS" w:cs="Arial Unicode MS"/>
        </w:rPr>
        <w:t>偃</w:t>
      </w:r>
      <w:proofErr w:type="gramEnd"/>
      <w:r>
        <w:rPr>
          <w:rFonts w:ascii="Arial Unicode MS" w:eastAsia="Arial Unicode MS" w:hAnsi="Arial Unicode MS" w:cs="Arial Unicode MS"/>
        </w:rPr>
        <w:t xml:space="preserve">月刀 NFT」，其價值將得以延續。當未來一款新的、同樣接入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生態的奇幻風格遊戲上線時，這把「青龍</w:t>
      </w:r>
      <w:proofErr w:type="gramStart"/>
      <w:r>
        <w:rPr>
          <w:rFonts w:ascii="Arial Unicode MS" w:eastAsia="Arial Unicode MS" w:hAnsi="Arial Unicode MS" w:cs="Arial Unicode MS"/>
        </w:rPr>
        <w:t>偃</w:t>
      </w:r>
      <w:proofErr w:type="gramEnd"/>
      <w:r>
        <w:rPr>
          <w:rFonts w:ascii="Arial Unicode MS" w:eastAsia="Arial Unicode MS" w:hAnsi="Arial Unicode MS" w:cs="Arial Unicode MS"/>
        </w:rPr>
        <w:t>月刀 NFT」是可以跨遊戲傳承下去，在新的吞食天地系列當中，繼續使用。角色的歷史成就記錄，也可能為其在新遊戲中解鎖一個獨特的稱號或初始增益。</w:t>
      </w:r>
    </w:p>
    <w:p w14:paraId="44835503" w14:textId="77777777" w:rsidR="005031EE" w:rsidRDefault="00000000">
      <w:pPr>
        <w:pBdr>
          <w:top w:val="nil"/>
          <w:left w:val="nil"/>
          <w:bottom w:val="nil"/>
          <w:right w:val="nil"/>
          <w:between w:val="nil"/>
        </w:pBdr>
        <w:spacing w:after="225"/>
      </w:pPr>
      <w:r>
        <w:rPr>
          <w:rFonts w:ascii="Arial Unicode MS" w:eastAsia="Arial Unicode MS" w:hAnsi="Arial Unicode MS" w:cs="Arial Unicode MS"/>
        </w:rPr>
        <w:t>這不僅僅是資產的保值，更是玩家數位身份、歷史和成就的</w:t>
      </w:r>
      <w:r>
        <w:rPr>
          <w:rFonts w:ascii="Arial Unicode MS" w:eastAsia="Arial Unicode MS" w:hAnsi="Arial Unicode MS" w:cs="Arial Unicode MS"/>
          <w:b/>
        </w:rPr>
        <w:t>傳承</w:t>
      </w:r>
      <w:r>
        <w:rPr>
          <w:rFonts w:ascii="Arial Unicode MS" w:eastAsia="Arial Unicode MS" w:hAnsi="Arial Unicode MS" w:cs="Arial Unicode MS"/>
        </w:rPr>
        <w:t xml:space="preserve">。這意味著玩家在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生態中的每一次投入，都是在為其統一的、跨遊戲的數位身份添磚加瓦。這種深度的情感聯繫和價值認同，將創造出前所未有的用戶忠誠度和長期參與感，從而構建一個真正可持續、與玩家共榮的遊戲新紀元。</w:t>
      </w:r>
    </w:p>
    <w:p w14:paraId="7D613D83" w14:textId="77777777" w:rsidR="005031EE" w:rsidRDefault="00000000">
      <w:pPr>
        <w:pStyle w:val="2"/>
        <w:spacing w:before="0"/>
      </w:pPr>
      <w:r>
        <w:br w:type="page"/>
      </w:r>
    </w:p>
    <w:p w14:paraId="1681BA3C" w14:textId="77777777" w:rsidR="005031EE" w:rsidRDefault="00000000">
      <w:pPr>
        <w:pStyle w:val="2"/>
        <w:spacing w:before="0"/>
      </w:pPr>
      <w:r>
        <w:rPr>
          <w:rFonts w:ascii="Arial Unicode MS" w:eastAsia="Arial Unicode MS" w:hAnsi="Arial Unicode MS" w:cs="Arial Unicode MS"/>
        </w:rPr>
        <w:t>第三章：技術架構：驅動未來的互操作性</w:t>
      </w:r>
    </w:p>
    <w:p w14:paraId="09D25C27" w14:textId="77777777" w:rsidR="005031EE" w:rsidRDefault="00000000">
      <w:pPr>
        <w:pBdr>
          <w:top w:val="nil"/>
          <w:left w:val="nil"/>
          <w:bottom w:val="nil"/>
          <w:right w:val="nil"/>
          <w:between w:val="nil"/>
        </w:pBdr>
        <w:spacing w:after="240"/>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的宏大願景建立在一個穩健、可擴展且具備前瞻性的技術架構之上。我們的技術選型不僅考慮了當前的市場需求和開發效率，更為未來實現真正的跨遊戲、</w:t>
      </w:r>
      <w:proofErr w:type="gramStart"/>
      <w:r>
        <w:rPr>
          <w:rFonts w:ascii="Arial Unicode MS" w:eastAsia="Arial Unicode MS" w:hAnsi="Arial Unicode MS" w:cs="Arial Unicode MS"/>
        </w:rPr>
        <w:t>跨鏈宇宙</w:t>
      </w:r>
      <w:proofErr w:type="gramEnd"/>
      <w:r>
        <w:rPr>
          <w:rFonts w:ascii="Arial Unicode MS" w:eastAsia="Arial Unicode MS" w:hAnsi="Arial Unicode MS" w:cs="Arial Unicode MS"/>
        </w:rPr>
        <w:t xml:space="preserve">鋪平了道路。本章將深入剖析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的技術</w:t>
      </w:r>
      <w:proofErr w:type="gramStart"/>
      <w:r>
        <w:rPr>
          <w:rFonts w:ascii="Arial Unicode MS" w:eastAsia="Arial Unicode MS" w:hAnsi="Arial Unicode MS" w:cs="Arial Unicode MS"/>
        </w:rPr>
        <w:t>棧</w:t>
      </w:r>
      <w:proofErr w:type="gramEnd"/>
      <w:r>
        <w:rPr>
          <w:rFonts w:ascii="Arial Unicode MS" w:eastAsia="Arial Unicode MS" w:hAnsi="Arial Unicode MS" w:cs="Arial Unicode MS"/>
        </w:rPr>
        <w:t>，特別是我們如何利用 Polygon 生態的尖端技術來實現革命性的互操作性。</w:t>
      </w:r>
    </w:p>
    <w:p w14:paraId="6625FB2A" w14:textId="77777777" w:rsidR="005031EE" w:rsidRDefault="00000000">
      <w:pPr>
        <w:pStyle w:val="3"/>
        <w:spacing w:before="0"/>
      </w:pPr>
      <w:r>
        <w:rPr>
          <w:rFonts w:ascii="Arial Unicode MS" w:eastAsia="Arial Unicode MS" w:hAnsi="Arial Unicode MS" w:cs="Arial Unicode MS"/>
        </w:rPr>
        <w:t>3.1 基礎設施：為何選擇 Polygon (POL)？</w:t>
      </w:r>
    </w:p>
    <w:p w14:paraId="5A216089" w14:textId="77777777" w:rsidR="005031EE" w:rsidRDefault="00000000">
      <w:pPr>
        <w:pBdr>
          <w:top w:val="nil"/>
          <w:left w:val="nil"/>
          <w:bottom w:val="nil"/>
          <w:right w:val="nil"/>
          <w:between w:val="nil"/>
        </w:pBdr>
      </w:pPr>
      <w:r>
        <w:rPr>
          <w:rFonts w:ascii="Arial Unicode MS" w:eastAsia="Arial Unicode MS" w:hAnsi="Arial Unicode MS" w:cs="Arial Unicode MS"/>
        </w:rPr>
        <w:t>在眾多</w:t>
      </w:r>
      <w:proofErr w:type="gramStart"/>
      <w:r>
        <w:rPr>
          <w:rFonts w:ascii="Arial Unicode MS" w:eastAsia="Arial Unicode MS" w:hAnsi="Arial Unicode MS" w:cs="Arial Unicode MS"/>
        </w:rPr>
        <w:t>區塊鏈平台</w:t>
      </w:r>
      <w:proofErr w:type="gramEnd"/>
      <w:r>
        <w:rPr>
          <w:rFonts w:ascii="Arial Unicode MS" w:eastAsia="Arial Unicode MS" w:hAnsi="Arial Unicode MS" w:cs="Arial Unicode MS"/>
        </w:rPr>
        <w:t xml:space="preserve">中，我們經過審慎評估，最終選擇 Polygon (POL) 作為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生態的底層基礎設施。Polygon 不僅僅是一個單一的</w:t>
      </w:r>
      <w:proofErr w:type="gramStart"/>
      <w:r>
        <w:rPr>
          <w:rFonts w:ascii="Arial Unicode MS" w:eastAsia="Arial Unicode MS" w:hAnsi="Arial Unicode MS" w:cs="Arial Unicode MS"/>
        </w:rPr>
        <w:t>區塊鏈</w:t>
      </w:r>
      <w:proofErr w:type="gramEnd"/>
      <w:r>
        <w:rPr>
          <w:rFonts w:ascii="Arial Unicode MS" w:eastAsia="Arial Unicode MS" w:hAnsi="Arial Unicode MS" w:cs="Arial Unicode MS"/>
        </w:rPr>
        <w:t>，而是一個</w:t>
      </w:r>
      <w:proofErr w:type="gramStart"/>
      <w:r>
        <w:rPr>
          <w:rFonts w:ascii="Arial Unicode MS" w:eastAsia="Arial Unicode MS" w:hAnsi="Arial Unicode MS" w:cs="Arial Unicode MS"/>
        </w:rPr>
        <w:t>致力於構建</w:t>
      </w:r>
      <w:proofErr w:type="gramEnd"/>
      <w:r>
        <w:rPr>
          <w:rFonts w:ascii="Arial Unicode MS" w:eastAsia="Arial Unicode MS" w:hAnsi="Arial Unicode MS" w:cs="Arial Unicode MS"/>
        </w:rPr>
        <w:t>以太</w:t>
      </w:r>
      <w:proofErr w:type="gramStart"/>
      <w:r>
        <w:rPr>
          <w:rFonts w:ascii="Arial Unicode MS" w:eastAsia="Arial Unicode MS" w:hAnsi="Arial Unicode MS" w:cs="Arial Unicode MS"/>
        </w:rPr>
        <w:t>坊擴容</w:t>
      </w:r>
      <w:proofErr w:type="gramEnd"/>
      <w:r>
        <w:rPr>
          <w:rFonts w:ascii="Arial Unicode MS" w:eastAsia="Arial Unicode MS" w:hAnsi="Arial Unicode MS" w:cs="Arial Unicode MS"/>
        </w:rPr>
        <w:t>和基礎設施開發</w:t>
      </w:r>
      <w:proofErr w:type="gramStart"/>
      <w:r>
        <w:rPr>
          <w:rFonts w:ascii="Arial Unicode MS" w:eastAsia="Arial Unicode MS" w:hAnsi="Arial Unicode MS" w:cs="Arial Unicode MS"/>
        </w:rPr>
        <w:t>的多鏈生態</w:t>
      </w:r>
      <w:proofErr w:type="gramEnd"/>
      <w:r>
        <w:rPr>
          <w:rFonts w:ascii="Arial Unicode MS" w:eastAsia="Arial Unicode MS" w:hAnsi="Arial Unicode MS" w:cs="Arial Unicode MS"/>
        </w:rPr>
        <w:t xml:space="preserve">系統。選擇 Polygon 的理由是多方面的，它完美契合了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對於性能、成本、安全性和生態系統的綜合要求。</w:t>
      </w:r>
    </w:p>
    <w:p w14:paraId="4D813F49" w14:textId="77777777" w:rsidR="005031EE" w:rsidRDefault="00000000">
      <w:pPr>
        <w:numPr>
          <w:ilvl w:val="0"/>
          <w:numId w:val="28"/>
        </w:numPr>
        <w:pBdr>
          <w:top w:val="nil"/>
          <w:left w:val="nil"/>
          <w:bottom w:val="nil"/>
          <w:right w:val="nil"/>
          <w:between w:val="nil"/>
        </w:pBdr>
      </w:pPr>
      <w:r>
        <w:rPr>
          <w:rFonts w:ascii="Arial Unicode MS" w:eastAsia="Arial Unicode MS" w:hAnsi="Arial Unicode MS" w:cs="Arial Unicode MS"/>
          <w:b/>
        </w:rPr>
        <w:t>可擴展性與低成本 (Scalability &amp; Low Cost)</w:t>
      </w:r>
      <w:r>
        <w:rPr>
          <w:rFonts w:ascii="Arial Unicode MS" w:eastAsia="Arial Unicode MS" w:hAnsi="Arial Unicode MS" w:cs="Arial Unicode MS"/>
        </w:rPr>
        <w:t xml:space="preserve">：遊戲應用，特別是涉及高頻次互動的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項目，對網絡的處理能力和交易成本極其敏感。Polygon 作為</w:t>
      </w:r>
      <w:proofErr w:type="gramStart"/>
      <w:r>
        <w:rPr>
          <w:rFonts w:ascii="Arial Unicode MS" w:eastAsia="Arial Unicode MS" w:hAnsi="Arial Unicode MS" w:cs="Arial Unicode MS"/>
        </w:rPr>
        <w:t>以太坊頂級</w:t>
      </w:r>
      <w:proofErr w:type="gramEnd"/>
      <w:r>
        <w:rPr>
          <w:rFonts w:ascii="Arial Unicode MS" w:eastAsia="Arial Unicode MS" w:hAnsi="Arial Unicode MS" w:cs="Arial Unicode MS"/>
        </w:rPr>
        <w:t xml:space="preserve">的 Layer 2 </w:t>
      </w:r>
      <w:proofErr w:type="gramStart"/>
      <w:r>
        <w:rPr>
          <w:rFonts w:ascii="Arial Unicode MS" w:eastAsia="Arial Unicode MS" w:hAnsi="Arial Unicode MS" w:cs="Arial Unicode MS"/>
        </w:rPr>
        <w:t>擴容解決</w:t>
      </w:r>
      <w:proofErr w:type="gramEnd"/>
      <w:r>
        <w:rPr>
          <w:rFonts w:ascii="Arial Unicode MS" w:eastAsia="Arial Unicode MS" w:hAnsi="Arial Unicode MS" w:cs="Arial Unicode MS"/>
        </w:rPr>
        <w:t>方案，能夠提供極高的交易吞吐量（TPS）和遠低於以太</w:t>
      </w:r>
      <w:proofErr w:type="gramStart"/>
      <w:r>
        <w:rPr>
          <w:rFonts w:ascii="Arial Unicode MS" w:eastAsia="Arial Unicode MS" w:hAnsi="Arial Unicode MS" w:cs="Arial Unicode MS"/>
        </w:rPr>
        <w:t>坊主網</w:t>
      </w:r>
      <w:proofErr w:type="gramEnd"/>
      <w:r>
        <w:rPr>
          <w:rFonts w:ascii="Arial Unicode MS" w:eastAsia="Arial Unicode MS" w:hAnsi="Arial Unicode MS" w:cs="Arial Unicode MS"/>
        </w:rPr>
        <w:t>的 Gas 費用，平均交易成本通常不到 0.01 美元 。這確保了玩家在進行觀看廣告、領取積分、鑄造和交易 NFT 等操作時，能夠享受到流暢、近乎零成本的體驗，這對於我們「</w:t>
      </w:r>
      <w:proofErr w:type="gramStart"/>
      <w:r>
        <w:rPr>
          <w:rFonts w:ascii="Arial Unicode MS" w:eastAsia="Arial Unicode MS" w:hAnsi="Arial Unicode MS" w:cs="Arial Unicode MS"/>
        </w:rPr>
        <w:t>免課金</w:t>
      </w:r>
      <w:proofErr w:type="gramEnd"/>
      <w:r>
        <w:rPr>
          <w:rFonts w:ascii="Arial Unicode MS" w:eastAsia="Arial Unicode MS" w:hAnsi="Arial Unicode MS" w:cs="Arial Unicode MS"/>
        </w:rPr>
        <w:t>」的用戶獲取策略至關重要。</w:t>
      </w:r>
    </w:p>
    <w:p w14:paraId="7265B35A" w14:textId="77777777" w:rsidR="005031EE" w:rsidRDefault="00000000">
      <w:pPr>
        <w:numPr>
          <w:ilvl w:val="0"/>
          <w:numId w:val="28"/>
        </w:numPr>
        <w:pBdr>
          <w:top w:val="nil"/>
          <w:left w:val="nil"/>
          <w:bottom w:val="nil"/>
          <w:right w:val="nil"/>
          <w:between w:val="nil"/>
        </w:pBdr>
      </w:pPr>
      <w:r>
        <w:rPr>
          <w:rFonts w:ascii="Arial Unicode MS" w:eastAsia="Arial Unicode MS" w:hAnsi="Arial Unicode MS" w:cs="Arial Unicode MS"/>
          <w:b/>
        </w:rPr>
        <w:t xml:space="preserve">EVM </w:t>
      </w:r>
      <w:proofErr w:type="gramStart"/>
      <w:r>
        <w:rPr>
          <w:rFonts w:ascii="Arial Unicode MS" w:eastAsia="Arial Unicode MS" w:hAnsi="Arial Unicode MS" w:cs="Arial Unicode MS"/>
          <w:b/>
        </w:rPr>
        <w:t>兼容性</w:t>
      </w:r>
      <w:proofErr w:type="gramEnd"/>
      <w:r>
        <w:rPr>
          <w:rFonts w:ascii="Arial Unicode MS" w:eastAsia="Arial Unicode MS" w:hAnsi="Arial Unicode MS" w:cs="Arial Unicode MS"/>
          <w:b/>
        </w:rPr>
        <w:t xml:space="preserve"> (EVM Compatibility)</w:t>
      </w:r>
      <w:r>
        <w:rPr>
          <w:rFonts w:ascii="Arial Unicode MS" w:eastAsia="Arial Unicode MS" w:hAnsi="Arial Unicode MS" w:cs="Arial Unicode MS"/>
        </w:rPr>
        <w:t>：Polygon 與以太坊虛擬機（EVM）完全兼容，這是一個巨大的工程優勢。它意味著所有為以太坊設計的開發工具（如 Truffle、Hardhat）、編程語言（Solidity）和用戶錢包（如 MetaMask）都可以</w:t>
      </w:r>
      <w:proofErr w:type="gramStart"/>
      <w:r>
        <w:rPr>
          <w:rFonts w:ascii="Arial Unicode MS" w:eastAsia="Arial Unicode MS" w:hAnsi="Arial Unicode MS" w:cs="Arial Unicode MS"/>
        </w:rPr>
        <w:t>無縫地在</w:t>
      </w:r>
      <w:proofErr w:type="gramEnd"/>
      <w:r>
        <w:rPr>
          <w:rFonts w:ascii="Arial Unicode MS" w:eastAsia="Arial Unicode MS" w:hAnsi="Arial Unicode MS" w:cs="Arial Unicode MS"/>
        </w:rPr>
        <w:t xml:space="preserve"> Polygon 上使用 。這極大地降低了像中華網龍這樣的傳統遊戲</w:t>
      </w:r>
      <w:proofErr w:type="gramStart"/>
      <w:r>
        <w:rPr>
          <w:rFonts w:ascii="Arial Unicode MS" w:eastAsia="Arial Unicode MS" w:hAnsi="Arial Unicode MS" w:cs="Arial Unicode MS"/>
        </w:rPr>
        <w:t>開發商接入</w:t>
      </w:r>
      <w:proofErr w:type="gramEnd"/>
      <w:r>
        <w:rPr>
          <w:rFonts w:ascii="Arial Unicode MS" w:eastAsia="Arial Unicode MS" w:hAnsi="Arial Unicode MS" w:cs="Arial Unicode MS"/>
        </w:rPr>
        <w:t xml:space="preserve"> Web3 的技術門檻和開發成本，使他們能夠專注於遊戲本身的開發，而不是學習一套全新的技術</w:t>
      </w:r>
      <w:proofErr w:type="gramStart"/>
      <w:r>
        <w:rPr>
          <w:rFonts w:ascii="Arial Unicode MS" w:eastAsia="Arial Unicode MS" w:hAnsi="Arial Unicode MS" w:cs="Arial Unicode MS"/>
        </w:rPr>
        <w:t>棧</w:t>
      </w:r>
      <w:proofErr w:type="gramEnd"/>
      <w:r>
        <w:rPr>
          <w:rFonts w:ascii="Arial Unicode MS" w:eastAsia="Arial Unicode MS" w:hAnsi="Arial Unicode MS" w:cs="Arial Unicode MS"/>
        </w:rPr>
        <w:t>。</w:t>
      </w:r>
    </w:p>
    <w:p w14:paraId="429E69BF" w14:textId="77777777" w:rsidR="005031EE" w:rsidRDefault="00000000">
      <w:pPr>
        <w:numPr>
          <w:ilvl w:val="0"/>
          <w:numId w:val="28"/>
        </w:numPr>
        <w:pBdr>
          <w:top w:val="nil"/>
          <w:left w:val="nil"/>
          <w:bottom w:val="nil"/>
          <w:right w:val="nil"/>
          <w:between w:val="nil"/>
        </w:pBdr>
      </w:pPr>
      <w:r>
        <w:rPr>
          <w:rFonts w:ascii="Arial Unicode MS" w:eastAsia="Arial Unicode MS" w:hAnsi="Arial Unicode MS" w:cs="Arial Unicode MS"/>
          <w:b/>
        </w:rPr>
        <w:t>安全性與去中心化 (Security &amp; Decentralization)</w:t>
      </w:r>
      <w:r>
        <w:rPr>
          <w:rFonts w:ascii="Arial Unicode MS" w:eastAsia="Arial Unicode MS" w:hAnsi="Arial Unicode MS" w:cs="Arial Unicode MS"/>
        </w:rPr>
        <w:t>：作為以太坊</w:t>
      </w:r>
      <w:proofErr w:type="gramStart"/>
      <w:r>
        <w:rPr>
          <w:rFonts w:ascii="Arial Unicode MS" w:eastAsia="Arial Unicode MS" w:hAnsi="Arial Unicode MS" w:cs="Arial Unicode MS"/>
        </w:rPr>
        <w:t>的側鏈</w:t>
      </w:r>
      <w:proofErr w:type="gramEnd"/>
      <w:r>
        <w:rPr>
          <w:rFonts w:ascii="Arial Unicode MS" w:eastAsia="Arial Unicode MS" w:hAnsi="Arial Unicode MS" w:cs="Arial Unicode MS"/>
        </w:rPr>
        <w:t xml:space="preserve">，Polygon 通過其權益證明（Proof-of-Stake, </w:t>
      </w:r>
      <w:proofErr w:type="spellStart"/>
      <w:r>
        <w:rPr>
          <w:rFonts w:ascii="Arial Unicode MS" w:eastAsia="Arial Unicode MS" w:hAnsi="Arial Unicode MS" w:cs="Arial Unicode MS"/>
        </w:rPr>
        <w:t>PoS</w:t>
      </w:r>
      <w:proofErr w:type="spellEnd"/>
      <w:r>
        <w:rPr>
          <w:rFonts w:ascii="Arial Unicode MS" w:eastAsia="Arial Unicode MS" w:hAnsi="Arial Unicode MS" w:cs="Arial Unicode MS"/>
        </w:rPr>
        <w:t>）共識機制，由一個廣泛且去中心化的</w:t>
      </w:r>
      <w:proofErr w:type="gramStart"/>
      <w:r>
        <w:rPr>
          <w:rFonts w:ascii="Arial Unicode MS" w:eastAsia="Arial Unicode MS" w:hAnsi="Arial Unicode MS" w:cs="Arial Unicode MS"/>
        </w:rPr>
        <w:t>驗證者網絡</w:t>
      </w:r>
      <w:proofErr w:type="gramEnd"/>
      <w:r>
        <w:rPr>
          <w:rFonts w:ascii="Arial Unicode MS" w:eastAsia="Arial Unicode MS" w:hAnsi="Arial Unicode MS" w:cs="Arial Unicode MS"/>
        </w:rPr>
        <w:t>來保護其安全性。同時，它定期將網絡的檢查點提交到以太</w:t>
      </w:r>
      <w:proofErr w:type="gramStart"/>
      <w:r>
        <w:rPr>
          <w:rFonts w:ascii="Arial Unicode MS" w:eastAsia="Arial Unicode MS" w:hAnsi="Arial Unicode MS" w:cs="Arial Unicode MS"/>
        </w:rPr>
        <w:t>坊主網</w:t>
      </w:r>
      <w:proofErr w:type="gramEnd"/>
      <w:r>
        <w:rPr>
          <w:rFonts w:ascii="Arial Unicode MS" w:eastAsia="Arial Unicode MS" w:hAnsi="Arial Unicode MS" w:cs="Arial Unicode MS"/>
        </w:rPr>
        <w:t xml:space="preserve">，從而繼承了以太坊世界級的安全性 。這為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生態系統中價值數百萬甚至數十億美元的用戶資產提供了堅實的安全保障。</w:t>
      </w:r>
    </w:p>
    <w:p w14:paraId="524BAD83" w14:textId="77777777" w:rsidR="005031EE" w:rsidRDefault="00000000">
      <w:pPr>
        <w:numPr>
          <w:ilvl w:val="0"/>
          <w:numId w:val="28"/>
        </w:numPr>
        <w:pBdr>
          <w:top w:val="nil"/>
          <w:left w:val="nil"/>
          <w:bottom w:val="nil"/>
          <w:right w:val="nil"/>
          <w:between w:val="nil"/>
        </w:pBdr>
      </w:pPr>
      <w:r>
        <w:rPr>
          <w:rFonts w:ascii="Arial Unicode MS" w:eastAsia="Arial Unicode MS" w:hAnsi="Arial Unicode MS" w:cs="Arial Unicode MS"/>
          <w:b/>
        </w:rPr>
        <w:t>強大的生態系統 (Robust Ecosystem)</w:t>
      </w:r>
      <w:r>
        <w:rPr>
          <w:rFonts w:ascii="Arial Unicode MS" w:eastAsia="Arial Unicode MS" w:hAnsi="Arial Unicode MS" w:cs="Arial Unicode MS"/>
        </w:rPr>
        <w:t>：Polygon 已經發展成為 Web3 中最</w:t>
      </w:r>
      <w:proofErr w:type="gramStart"/>
      <w:r>
        <w:rPr>
          <w:rFonts w:ascii="Arial Unicode MS" w:eastAsia="Arial Unicode MS" w:hAnsi="Arial Unicode MS" w:cs="Arial Unicode MS"/>
        </w:rPr>
        <w:t>活躍、</w:t>
      </w:r>
      <w:proofErr w:type="gramEnd"/>
      <w:r>
        <w:rPr>
          <w:rFonts w:ascii="Arial Unicode MS" w:eastAsia="Arial Unicode MS" w:hAnsi="Arial Unicode MS" w:cs="Arial Unicode MS"/>
        </w:rPr>
        <w:t>最繁榮的遊戲和 NFT 生態之</w:t>
      </w:r>
      <w:proofErr w:type="gramStart"/>
      <w:r>
        <w:rPr>
          <w:rFonts w:ascii="Arial Unicode MS" w:eastAsia="Arial Unicode MS" w:hAnsi="Arial Unicode MS" w:cs="Arial Unicode MS"/>
        </w:rPr>
        <w:t>一</w:t>
      </w:r>
      <w:proofErr w:type="gramEnd"/>
      <w:r>
        <w:rPr>
          <w:rFonts w:ascii="Arial Unicode MS" w:eastAsia="Arial Unicode MS" w:hAnsi="Arial Unicode MS" w:cs="Arial Unicode MS"/>
        </w:rPr>
        <w:t xml:space="preserve"> 。無數知名的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項目、NFT 市場和基礎設施提供商都已在 Polygon 上部署。這為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提供了豐富的潛在合作夥伴、充足的流動性支持以及一個龐大的、對 Web3 遊戲有深入理解的現成用戶群體 。</w:t>
      </w:r>
    </w:p>
    <w:p w14:paraId="3C4C4E5C" w14:textId="77777777" w:rsidR="005031EE" w:rsidRDefault="00000000">
      <w:pPr>
        <w:pStyle w:val="3"/>
      </w:pPr>
      <w:r>
        <w:rPr>
          <w:rFonts w:ascii="Arial Unicode MS" w:eastAsia="Arial Unicode MS" w:hAnsi="Arial Unicode MS" w:cs="Arial Unicode MS"/>
        </w:rPr>
        <w:t>3.2 技術核心 (</w:t>
      </w:r>
      <w:proofErr w:type="gramStart"/>
      <w:r>
        <w:rPr>
          <w:rFonts w:ascii="Arial Unicode MS" w:eastAsia="Arial Unicode MS" w:hAnsi="Arial Unicode MS" w:cs="Arial Unicode MS"/>
        </w:rPr>
        <w:t>一</w:t>
      </w:r>
      <w:proofErr w:type="gramEnd"/>
      <w:r>
        <w:rPr>
          <w:rFonts w:ascii="Arial Unicode MS" w:eastAsia="Arial Unicode MS" w:hAnsi="Arial Unicode MS" w:cs="Arial Unicode MS"/>
        </w:rPr>
        <w:t>)：ERC-6551 代幣綁定帳戶(TBA) - 實現「角色即錢包」</w:t>
      </w:r>
    </w:p>
    <w:p w14:paraId="5666FC1B" w14:textId="77777777" w:rsidR="005031EE" w:rsidRDefault="00000000">
      <w:pPr>
        <w:pBdr>
          <w:top w:val="nil"/>
          <w:left w:val="nil"/>
          <w:bottom w:val="nil"/>
          <w:right w:val="nil"/>
          <w:between w:val="nil"/>
        </w:pBdr>
      </w:pPr>
      <w:r>
        <w:rPr>
          <w:rFonts w:ascii="Arial Unicode MS" w:eastAsia="Arial Unicode MS" w:hAnsi="Arial Unicode MS" w:cs="Arial Unicode MS"/>
        </w:rPr>
        <w:t>傳統的 NFT 僅僅是一個靜態的資產，它能被「擁有」，但它自身不能「擁有」其他東西。這極大地限制了 NFT 在複雜遊戲場景中的應用。為了實現我們跨遊戲資產組合的願景，</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將採用一項革命性的以太坊標準</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ERC-6551：代幣綁定帳戶（Token Bound Accounts, TBA）。</w:t>
      </w:r>
    </w:p>
    <w:p w14:paraId="47E28C19" w14:textId="77777777" w:rsidR="005031EE" w:rsidRDefault="00000000">
      <w:pPr>
        <w:numPr>
          <w:ilvl w:val="0"/>
          <w:numId w:val="29"/>
        </w:numPr>
        <w:pBdr>
          <w:top w:val="nil"/>
          <w:left w:val="nil"/>
          <w:bottom w:val="nil"/>
          <w:right w:val="nil"/>
          <w:between w:val="nil"/>
        </w:pBdr>
      </w:pPr>
      <w:r>
        <w:rPr>
          <w:rFonts w:ascii="Arial Unicode MS" w:eastAsia="Arial Unicode MS" w:hAnsi="Arial Unicode MS" w:cs="Arial Unicode MS"/>
          <w:b/>
        </w:rPr>
        <w:t>概念闡述</w:t>
      </w:r>
      <w:r>
        <w:rPr>
          <w:rFonts w:ascii="Arial Unicode MS" w:eastAsia="Arial Unicode MS" w:hAnsi="Arial Unicode MS" w:cs="Arial Unicode MS"/>
        </w:rPr>
        <w:t>：ERC-6551 允許為每一個現有的 ERC-721 NFT（在我們的場景中，即代表玩家角色的核心 NFT）以確定性的方式生成一個獨一無二的、功能完備的智能合約錢包地址 。這個錢包地址被稱為該 NFT 的「代幣綁定帳戶」（TBA）。簡而言之，這項技術讓每一個 NFT 都擁有了自己的「背包」或「錢包」。</w:t>
      </w:r>
    </w:p>
    <w:p w14:paraId="59257153" w14:textId="77777777" w:rsidR="005031EE" w:rsidRDefault="00000000">
      <w:pPr>
        <w:numPr>
          <w:ilvl w:val="0"/>
          <w:numId w:val="29"/>
        </w:numPr>
        <w:pBdr>
          <w:top w:val="nil"/>
          <w:left w:val="nil"/>
          <w:bottom w:val="nil"/>
          <w:right w:val="nil"/>
          <w:between w:val="nil"/>
        </w:pBdr>
      </w:pPr>
      <w:r>
        <w:rPr>
          <w:rFonts w:ascii="Arial Unicode MS" w:eastAsia="Arial Unicode MS" w:hAnsi="Arial Unicode MS" w:cs="Arial Unicode MS"/>
          <w:b/>
        </w:rPr>
        <w:t>功能實現</w:t>
      </w:r>
      <w:r>
        <w:rPr>
          <w:rFonts w:ascii="Arial Unicode MS" w:eastAsia="Arial Unicode MS" w:hAnsi="Arial Unicode MS" w:cs="Arial Unicode MS"/>
        </w:rPr>
        <w:t>：通過 TBA，玩家的角色 NFT 本身將具備擁有其他鏈上資產的能力。例如，一個《吞食天地》的「關羽角色 NFT」可以將他獲得的「青龍</w:t>
      </w:r>
      <w:proofErr w:type="gramStart"/>
      <w:r>
        <w:rPr>
          <w:rFonts w:ascii="Arial Unicode MS" w:eastAsia="Arial Unicode MS" w:hAnsi="Arial Unicode MS" w:cs="Arial Unicode MS"/>
        </w:rPr>
        <w:t>偃</w:t>
      </w:r>
      <w:proofErr w:type="gramEnd"/>
      <w:r>
        <w:rPr>
          <w:rFonts w:ascii="Arial Unicode MS" w:eastAsia="Arial Unicode MS" w:hAnsi="Arial Unicode MS" w:cs="Arial Unicode MS"/>
        </w:rPr>
        <w:t xml:space="preserve">月刀 NFT」（一個 ERC-721 資產）、1000 </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 xml:space="preserve"> GAB 代幣（一個 ERC-20 資產）以及其他遊戲內物品（可能是 ERC-1155 資產）全部</w:t>
      </w:r>
      <w:proofErr w:type="gramStart"/>
      <w:r>
        <w:rPr>
          <w:rFonts w:ascii="Arial Unicode MS" w:eastAsia="Arial Unicode MS" w:hAnsi="Arial Unicode MS" w:cs="Arial Unicode MS"/>
        </w:rPr>
        <w:t>存儲到它</w:t>
      </w:r>
      <w:proofErr w:type="gramEnd"/>
      <w:r>
        <w:rPr>
          <w:rFonts w:ascii="Arial Unicode MS" w:eastAsia="Arial Unicode MS" w:hAnsi="Arial Unicode MS" w:cs="Arial Unicode MS"/>
        </w:rPr>
        <w:t>自己的 TBA 中 。這個 TBA 的控制權與其綁定的 NFT 的所有權嚴格掛</w:t>
      </w:r>
      <w:proofErr w:type="gramStart"/>
      <w:r>
        <w:rPr>
          <w:rFonts w:ascii="Arial Unicode MS" w:eastAsia="Arial Unicode MS" w:hAnsi="Arial Unicode MS" w:cs="Arial Unicode MS"/>
        </w:rPr>
        <w:t>鉤</w:t>
      </w:r>
      <w:proofErr w:type="gramEnd"/>
      <w:r>
        <w:rPr>
          <w:rFonts w:ascii="Arial Unicode MS" w:eastAsia="Arial Unicode MS" w:hAnsi="Arial Unicode MS" w:cs="Arial Unicode MS"/>
        </w:rPr>
        <w:t>：誰擁有「關羽角色 NFT」，誰就能控制其 TBA 錢包 。</w:t>
      </w:r>
    </w:p>
    <w:p w14:paraId="0C79599E" w14:textId="77777777" w:rsidR="005031EE" w:rsidRDefault="00000000">
      <w:pPr>
        <w:numPr>
          <w:ilvl w:val="0"/>
          <w:numId w:val="29"/>
        </w:numPr>
        <w:pBdr>
          <w:top w:val="nil"/>
          <w:left w:val="nil"/>
          <w:bottom w:val="nil"/>
          <w:right w:val="nil"/>
          <w:between w:val="nil"/>
        </w:pBdr>
      </w:pPr>
      <w:r>
        <w:rPr>
          <w:rFonts w:ascii="Arial Unicode MS" w:eastAsia="Arial Unicode MS" w:hAnsi="Arial Unicode MS" w:cs="Arial Unicode MS"/>
          <w:b/>
        </w:rPr>
        <w:t>價值主張</w:t>
      </w:r>
      <w:r>
        <w:rPr>
          <w:rFonts w:ascii="Arial Unicode MS" w:eastAsia="Arial Unicode MS" w:hAnsi="Arial Unicode MS" w:cs="Arial Unicode MS"/>
        </w:rPr>
        <w:t xml:space="preserve">：TBA 是實現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跨遊戲願景的技術基石。它將資產交易的範式從「交易單</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物品」提升到了「交易一個完整的、有歷史、有裝備、有財富的角色」的層次 。當一個玩家決定出售他的「關羽角色 NFT」時，買家獲得的不僅僅是一個 NFT ID，而是與這個 ID 綁定的、包含了所有神兵利器和財富的完整數位身份。這極大地增加了 NFT 的組合價值、敘事深度和情感聯繫，為構建複雜的、可組合的遊戲世界提供了無限可能。</w:t>
      </w:r>
    </w:p>
    <w:p w14:paraId="266FBB6C" w14:textId="77777777" w:rsidR="005031EE" w:rsidRDefault="00000000">
      <w:pPr>
        <w:pStyle w:val="3"/>
      </w:pPr>
      <w:r>
        <w:rPr>
          <w:rFonts w:ascii="Arial Unicode MS" w:eastAsia="Arial Unicode MS" w:hAnsi="Arial Unicode MS" w:cs="Arial Unicode MS"/>
        </w:rPr>
        <w:t xml:space="preserve">3.3 技術核心 (二)：擁抱 Polygon 2.0 -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 xml:space="preserve"> 的未來整合</w:t>
      </w:r>
    </w:p>
    <w:p w14:paraId="2775DA7B"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的目標絕不止步於單一鏈上的幾款遊戲，我們的終極目標是成為一個連接無數遊戲世界的龐大宇宙。隨著生態的發展，我們必然會遇到需要與部署在不同 Polygon L2 鏈（例如為某款超大型遊戲專門定制的 ZK-Rollup 鏈）上的遊戲進行互操作的場景。傳統的</w:t>
      </w:r>
      <w:proofErr w:type="gramStart"/>
      <w:r>
        <w:rPr>
          <w:rFonts w:ascii="Arial Unicode MS" w:eastAsia="Arial Unicode MS" w:hAnsi="Arial Unicode MS" w:cs="Arial Unicode MS"/>
        </w:rPr>
        <w:t>跨鏈橋</w:t>
      </w:r>
      <w:proofErr w:type="gramEnd"/>
      <w:r>
        <w:rPr>
          <w:rFonts w:ascii="Arial Unicode MS" w:eastAsia="Arial Unicode MS" w:hAnsi="Arial Unicode MS" w:cs="Arial Unicode MS"/>
        </w:rPr>
        <w:t>方案通常複雜、延遲高且存在安全風險，這與我們追求的無縫體驗背道而馳。</w:t>
      </w:r>
    </w:p>
    <w:p w14:paraId="6F4B55A8" w14:textId="77777777" w:rsidR="005031EE" w:rsidRDefault="00000000">
      <w:pPr>
        <w:pBdr>
          <w:top w:val="nil"/>
          <w:left w:val="nil"/>
          <w:bottom w:val="nil"/>
          <w:right w:val="nil"/>
          <w:between w:val="nil"/>
        </w:pBdr>
      </w:pPr>
      <w:r>
        <w:rPr>
          <w:rFonts w:ascii="Arial Unicode MS" w:eastAsia="Arial Unicode MS" w:hAnsi="Arial Unicode MS" w:cs="Arial Unicode MS"/>
        </w:rPr>
        <w:t>為此，</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的技術路線圖從設計之初就積極擁抱 Polygon 2.0 的核心願景，特別是其革命性的聚合層（Aggregation Layer,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w:t>
      </w:r>
    </w:p>
    <w:p w14:paraId="3821F7FB" w14:textId="77777777" w:rsidR="005031EE" w:rsidRDefault="00000000">
      <w:pPr>
        <w:numPr>
          <w:ilvl w:val="0"/>
          <w:numId w:val="30"/>
        </w:numPr>
        <w:pBdr>
          <w:top w:val="nil"/>
          <w:left w:val="nil"/>
          <w:bottom w:val="nil"/>
          <w:right w:val="nil"/>
          <w:between w:val="nil"/>
        </w:pBdr>
      </w:pPr>
      <w:r>
        <w:rPr>
          <w:rFonts w:ascii="Arial Unicode MS" w:eastAsia="Arial Unicode MS" w:hAnsi="Arial Unicode MS" w:cs="Arial Unicode MS"/>
          <w:b/>
        </w:rPr>
        <w:t>願景鋪墊</w:t>
      </w:r>
      <w:r>
        <w:rPr>
          <w:rFonts w:ascii="Arial Unicode MS" w:eastAsia="Arial Unicode MS" w:hAnsi="Arial Unicode MS" w:cs="Arial Unicode MS"/>
        </w:rPr>
        <w:t>：</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 xml:space="preserve"> 的目標是將所有連接到它的、異構的 L1 和 L2 鏈（無論是 </w:t>
      </w:r>
      <w:proofErr w:type="spellStart"/>
      <w:r>
        <w:rPr>
          <w:rFonts w:ascii="Arial Unicode MS" w:eastAsia="Arial Unicode MS" w:hAnsi="Arial Unicode MS" w:cs="Arial Unicode MS"/>
        </w:rPr>
        <w:t>PoS</w:t>
      </w:r>
      <w:proofErr w:type="spellEnd"/>
      <w:r>
        <w:rPr>
          <w:rFonts w:ascii="Arial Unicode MS" w:eastAsia="Arial Unicode MS" w:hAnsi="Arial Unicode MS" w:cs="Arial Unicode MS"/>
        </w:rPr>
        <w:t xml:space="preserve"> 鏈、</w:t>
      </w:r>
      <w:proofErr w:type="spellStart"/>
      <w:r>
        <w:rPr>
          <w:rFonts w:ascii="Arial Unicode MS" w:eastAsia="Arial Unicode MS" w:hAnsi="Arial Unicode MS" w:cs="Arial Unicode MS"/>
        </w:rPr>
        <w:t>zkEVM</w:t>
      </w:r>
      <w:proofErr w:type="spellEnd"/>
      <w:r>
        <w:rPr>
          <w:rFonts w:ascii="Arial Unicode MS" w:eastAsia="Arial Unicode MS" w:hAnsi="Arial Unicode MS" w:cs="Arial Unicode MS"/>
        </w:rPr>
        <w:t xml:space="preserve"> 還是其他類型的鏈）統一成一個在用戶體驗上感覺像單一鏈的網絡 。它通過聚合所有鏈的零知識證明（ZK proofs）並將其統一提交到以太坊，來實現共享的狀態和統一的流動性。</w:t>
      </w:r>
    </w:p>
    <w:p w14:paraId="0A332C08" w14:textId="77777777" w:rsidR="005031EE" w:rsidRDefault="00000000">
      <w:pPr>
        <w:numPr>
          <w:ilvl w:val="0"/>
          <w:numId w:val="30"/>
        </w:numPr>
        <w:pBdr>
          <w:top w:val="nil"/>
          <w:left w:val="nil"/>
          <w:bottom w:val="nil"/>
          <w:right w:val="nil"/>
          <w:between w:val="nil"/>
        </w:pBdr>
      </w:pPr>
      <w:r>
        <w:rPr>
          <w:rFonts w:ascii="Arial Unicode MS" w:eastAsia="Arial Unicode MS" w:hAnsi="Arial Unicode MS" w:cs="Arial Unicode MS"/>
          <w:b/>
        </w:rPr>
        <w:t>解決方案</w:t>
      </w:r>
      <w:r>
        <w:rPr>
          <w:rFonts w:ascii="Arial Unicode MS" w:eastAsia="Arial Unicode MS" w:hAnsi="Arial Unicode MS" w:cs="Arial Unicode MS"/>
        </w:rPr>
        <w:t>：</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 xml:space="preserve"> 的核心組件之一是「統一橋」（Unified Bridge），它允許資產在所有聚合鏈之間以其「原生」形式轉移，而無需傳統</w:t>
      </w:r>
      <w:proofErr w:type="gramStart"/>
      <w:r>
        <w:rPr>
          <w:rFonts w:ascii="Arial Unicode MS" w:eastAsia="Arial Unicode MS" w:hAnsi="Arial Unicode MS" w:cs="Arial Unicode MS"/>
        </w:rPr>
        <w:t>跨鏈橋</w:t>
      </w:r>
      <w:proofErr w:type="gramEnd"/>
      <w:r>
        <w:rPr>
          <w:rFonts w:ascii="Arial Unicode MS" w:eastAsia="Arial Unicode MS" w:hAnsi="Arial Unicode MS" w:cs="Arial Unicode MS"/>
        </w:rPr>
        <w:t>所依賴的「包裝」（wrapped）或合成資產 。這意味著資產可以近乎即時地、原子化地在不同鏈之間轉移，極大地降低了延遲和複雜性 。</w:t>
      </w:r>
    </w:p>
    <w:p w14:paraId="682CEC32" w14:textId="77777777" w:rsidR="005031EE" w:rsidRDefault="00000000">
      <w:pPr>
        <w:numPr>
          <w:ilvl w:val="0"/>
          <w:numId w:val="30"/>
        </w:numPr>
        <w:pBdr>
          <w:top w:val="nil"/>
          <w:left w:val="nil"/>
          <w:bottom w:val="nil"/>
          <w:right w:val="nil"/>
          <w:between w:val="nil"/>
        </w:pBdr>
      </w:pPr>
      <w:r>
        <w:rPr>
          <w:rFonts w:ascii="Arial Unicode MS" w:eastAsia="Arial Unicode MS" w:hAnsi="Arial Unicode MS" w:cs="Arial Unicode MS"/>
          <w:b/>
        </w:rPr>
        <w:t xml:space="preserve">對 </w:t>
      </w:r>
      <w:proofErr w:type="spellStart"/>
      <w:r>
        <w:rPr>
          <w:rFonts w:ascii="Arial Unicode MS" w:eastAsia="Arial Unicode MS" w:hAnsi="Arial Unicode MS" w:cs="Arial Unicode MS"/>
          <w:b/>
        </w:rPr>
        <w:t>GameBi</w:t>
      </w:r>
      <w:proofErr w:type="spellEnd"/>
      <w:r>
        <w:rPr>
          <w:rFonts w:ascii="Arial Unicode MS" w:eastAsia="Arial Unicode MS" w:hAnsi="Arial Unicode MS" w:cs="Arial Unicode MS"/>
          <w:b/>
        </w:rPr>
        <w:t xml:space="preserve"> 的意義</w:t>
      </w:r>
      <w:r>
        <w:rPr>
          <w:rFonts w:ascii="Arial Unicode MS" w:eastAsia="Arial Unicode MS" w:hAnsi="Arial Unicode MS" w:cs="Arial Unicode MS"/>
        </w:rPr>
        <w:t xml:space="preserve">：在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的未來藍圖中，整合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 xml:space="preserve"> 意味著一個在 Polygon </w:t>
      </w:r>
      <w:proofErr w:type="spellStart"/>
      <w:r>
        <w:rPr>
          <w:rFonts w:ascii="Arial Unicode MS" w:eastAsia="Arial Unicode MS" w:hAnsi="Arial Unicode MS" w:cs="Arial Unicode MS"/>
        </w:rPr>
        <w:t>PoS</w:t>
      </w:r>
      <w:proofErr w:type="spellEnd"/>
      <w:r>
        <w:rPr>
          <w:rFonts w:ascii="Arial Unicode MS" w:eastAsia="Arial Unicode MS" w:hAnsi="Arial Unicode MS" w:cs="Arial Unicode MS"/>
        </w:rPr>
        <w:t xml:space="preserve"> 鏈上創建的《吞食天地》角色，可以將其 TBA 中的資產「無感地」、在數秒內轉移到一個部署在專用 Polygon </w:t>
      </w:r>
      <w:proofErr w:type="spellStart"/>
      <w:r>
        <w:rPr>
          <w:rFonts w:ascii="Arial Unicode MS" w:eastAsia="Arial Unicode MS" w:hAnsi="Arial Unicode MS" w:cs="Arial Unicode MS"/>
        </w:rPr>
        <w:t>zkEVM</w:t>
      </w:r>
      <w:proofErr w:type="spellEnd"/>
      <w:r>
        <w:rPr>
          <w:rFonts w:ascii="Arial Unicode MS" w:eastAsia="Arial Unicode MS" w:hAnsi="Arial Unicode MS" w:cs="Arial Unicode MS"/>
        </w:rPr>
        <w:t xml:space="preserve"> 鏈上的新遊戲中。玩家無需關心底層的鏈是什麼，也無需進行繁瑣的「提現到 L1 再存入 L2」的操作。這將提供真正無縫、安全的跨遊戲體驗，完美實現 Polygon 提出的、讓價值像信息一樣在互聯網上自由流動的「價值層」（Value Layer）的宏偉願景 。</w:t>
      </w:r>
    </w:p>
    <w:p w14:paraId="1E6E2A56"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通過一個分階段的互操作性路線圖</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b/>
        </w:rPr>
        <w:t>第一階段</w:t>
      </w:r>
      <w:r>
        <w:rPr>
          <w:rFonts w:ascii="Arial Unicode MS" w:eastAsia="Arial Unicode MS" w:hAnsi="Arial Unicode MS" w:cs="Arial Unicode MS"/>
        </w:rPr>
        <w:t xml:space="preserve">利用 ERC-6551 實現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生態內（單鏈）的資產組合與互通，</w:t>
      </w:r>
      <w:r>
        <w:rPr>
          <w:rFonts w:ascii="Arial Unicode MS" w:eastAsia="Arial Unicode MS" w:hAnsi="Arial Unicode MS" w:cs="Arial Unicode MS"/>
          <w:b/>
        </w:rPr>
        <w:t>第二階段</w:t>
      </w:r>
      <w:r>
        <w:rPr>
          <w:rFonts w:ascii="Arial Unicode MS" w:eastAsia="Arial Unicode MS" w:hAnsi="Arial Unicode MS" w:cs="Arial Unicode MS"/>
        </w:rPr>
        <w:t xml:space="preserve">整合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 xml:space="preserve"> 實現 Polygon 生態內（多鏈）的無縫資產轉移</w:t>
      </w:r>
      <w:proofErr w:type="gramStart"/>
      <w:r>
        <w:rPr>
          <w:rFonts w:ascii="Arial Unicode MS" w:eastAsia="Arial Unicode MS" w:hAnsi="Arial Unicode MS" w:cs="Arial Unicode MS"/>
        </w:rPr>
        <w:t>——</w:t>
      </w:r>
      <w:proofErr w:type="spellStart"/>
      <w:proofErr w:type="gramEnd"/>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展示了一條從務實到宏大、技術上清晰可信的發展路徑。</w:t>
      </w:r>
    </w:p>
    <w:p w14:paraId="035AD580" w14:textId="77777777" w:rsidR="005031EE" w:rsidRDefault="00000000">
      <w:pPr>
        <w:pStyle w:val="3"/>
        <w:spacing w:before="0"/>
      </w:pPr>
      <w:r>
        <w:rPr>
          <w:rFonts w:ascii="Arial Unicode MS" w:eastAsia="Arial Unicode MS" w:hAnsi="Arial Unicode MS" w:cs="Arial Unicode MS"/>
        </w:rPr>
        <w:t>3.4 智能合約與安全</w:t>
      </w:r>
    </w:p>
    <w:p w14:paraId="4EBD4213"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安全是 Web3 項目成功的基石，尤其是在涉及大量用戶資產的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領域。</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將採取最高標準的安全措施來保護生態系統的完整性。</w:t>
      </w:r>
    </w:p>
    <w:p w14:paraId="4D9CC40B" w14:textId="77777777" w:rsidR="005031EE" w:rsidRDefault="00000000">
      <w:pPr>
        <w:numPr>
          <w:ilvl w:val="0"/>
          <w:numId w:val="31"/>
        </w:numPr>
        <w:pBdr>
          <w:top w:val="nil"/>
          <w:left w:val="nil"/>
          <w:bottom w:val="nil"/>
          <w:right w:val="nil"/>
          <w:between w:val="nil"/>
        </w:pBdr>
      </w:pPr>
      <w:r>
        <w:rPr>
          <w:rFonts w:ascii="Arial Unicode MS" w:eastAsia="Arial Unicode MS" w:hAnsi="Arial Unicode MS" w:cs="Arial Unicode MS"/>
          <w:b/>
        </w:rPr>
        <w:t>標準化合約</w:t>
      </w:r>
      <w:r>
        <w:rPr>
          <w:rFonts w:ascii="Arial Unicode MS" w:eastAsia="Arial Unicode MS" w:hAnsi="Arial Unicode MS" w:cs="Arial Unicode MS"/>
        </w:rPr>
        <w:t xml:space="preserve">：我們的核心代幣 GAB 將嚴格遵循業界廣泛審計和認可的 </w:t>
      </w:r>
      <w:proofErr w:type="spellStart"/>
      <w:r>
        <w:rPr>
          <w:rFonts w:ascii="Arial Unicode MS" w:eastAsia="Arial Unicode MS" w:hAnsi="Arial Unicode MS" w:cs="Arial Unicode MS"/>
        </w:rPr>
        <w:t>OpenZeppelin</w:t>
      </w:r>
      <w:proofErr w:type="spellEnd"/>
      <w:r>
        <w:rPr>
          <w:rFonts w:ascii="Arial Unicode MS" w:eastAsia="Arial Unicode MS" w:hAnsi="Arial Unicode MS" w:cs="Arial Unicode MS"/>
        </w:rPr>
        <w:t xml:space="preserve"> ERC20 標準實現。所有遊戲內 NFT 將根據其</w:t>
      </w:r>
      <w:proofErr w:type="gramStart"/>
      <w:r>
        <w:rPr>
          <w:rFonts w:ascii="Arial Unicode MS" w:eastAsia="Arial Unicode MS" w:hAnsi="Arial Unicode MS" w:cs="Arial Unicode MS"/>
        </w:rPr>
        <w:t>具體用例</w:t>
      </w:r>
      <w:proofErr w:type="gramEnd"/>
      <w:r>
        <w:rPr>
          <w:rFonts w:ascii="Arial Unicode MS" w:eastAsia="Arial Unicode MS" w:hAnsi="Arial Unicode MS" w:cs="Arial Unicode MS"/>
        </w:rPr>
        <w:t>，採用同樣經過實戰檢驗的 ERC-721 或 ERC-1155 標準。</w:t>
      </w:r>
    </w:p>
    <w:p w14:paraId="1219BE7A" w14:textId="77777777" w:rsidR="005031EE" w:rsidRDefault="00000000">
      <w:pPr>
        <w:numPr>
          <w:ilvl w:val="0"/>
          <w:numId w:val="31"/>
        </w:numPr>
        <w:pBdr>
          <w:top w:val="nil"/>
          <w:left w:val="nil"/>
          <w:bottom w:val="nil"/>
          <w:right w:val="nil"/>
          <w:between w:val="nil"/>
        </w:pBdr>
      </w:pPr>
      <w:r>
        <w:rPr>
          <w:rFonts w:ascii="Arial Unicode MS" w:eastAsia="Arial Unicode MS" w:hAnsi="Arial Unicode MS" w:cs="Arial Unicode MS"/>
          <w:b/>
        </w:rPr>
        <w:t>外部審計</w:t>
      </w:r>
      <w:r>
        <w:rPr>
          <w:rFonts w:ascii="Arial Unicode MS" w:eastAsia="Arial Unicode MS" w:hAnsi="Arial Unicode MS" w:cs="Arial Unicode MS"/>
        </w:rPr>
        <w:t xml:space="preserve">：所有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自主開發的核心智能合約，包括代幣合約、質押合約、TBA 註冊表和實現合約、以及市場合約，在正式部署</w:t>
      </w:r>
      <w:proofErr w:type="gramStart"/>
      <w:r>
        <w:rPr>
          <w:rFonts w:ascii="Arial Unicode MS" w:eastAsia="Arial Unicode MS" w:hAnsi="Arial Unicode MS" w:cs="Arial Unicode MS"/>
        </w:rPr>
        <w:t>到主網之前</w:t>
      </w:r>
      <w:proofErr w:type="gramEnd"/>
      <w:r>
        <w:rPr>
          <w:rFonts w:ascii="Arial Unicode MS" w:eastAsia="Arial Unicode MS" w:hAnsi="Arial Unicode MS" w:cs="Arial Unicode MS"/>
        </w:rPr>
        <w:t>，都將外部</w:t>
      </w:r>
      <w:proofErr w:type="gramStart"/>
      <w:r>
        <w:rPr>
          <w:rFonts w:ascii="Arial Unicode MS" w:eastAsia="Arial Unicode MS" w:hAnsi="Arial Unicode MS" w:cs="Arial Unicode MS"/>
        </w:rPr>
        <w:t>區塊鏈安全</w:t>
      </w:r>
      <w:proofErr w:type="gramEnd"/>
      <w:r>
        <w:rPr>
          <w:rFonts w:ascii="Arial Unicode MS" w:eastAsia="Arial Unicode MS" w:hAnsi="Arial Unicode MS" w:cs="Arial Unicode MS"/>
        </w:rPr>
        <w:t>審計公司或外部交易所的全面審計。</w:t>
      </w:r>
    </w:p>
    <w:p w14:paraId="00AD180E" w14:textId="77777777" w:rsidR="005031EE" w:rsidRDefault="00000000">
      <w:pPr>
        <w:pStyle w:val="2"/>
      </w:pPr>
      <w:r>
        <w:br w:type="page"/>
      </w:r>
    </w:p>
    <w:p w14:paraId="0B807A60" w14:textId="77777777" w:rsidR="005031EE" w:rsidRDefault="00000000">
      <w:pPr>
        <w:pStyle w:val="2"/>
      </w:pPr>
      <w:r>
        <w:rPr>
          <w:rFonts w:ascii="Arial Unicode MS" w:eastAsia="Arial Unicode MS" w:hAnsi="Arial Unicode MS" w:cs="Arial Unicode MS"/>
        </w:rPr>
        <w:t>第四章：</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(GAB) 代幣經濟模型</w:t>
      </w:r>
    </w:p>
    <w:p w14:paraId="5AE36B93"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一個精心設計、可持續的代幣經濟模型（</w:t>
      </w:r>
      <w:proofErr w:type="spellStart"/>
      <w:r>
        <w:rPr>
          <w:rFonts w:ascii="Arial Unicode MS" w:eastAsia="Arial Unicode MS" w:hAnsi="Arial Unicode MS" w:cs="Arial Unicode MS"/>
        </w:rPr>
        <w:t>Tokenomics</w:t>
      </w:r>
      <w:proofErr w:type="spellEnd"/>
      <w:r>
        <w:rPr>
          <w:rFonts w:ascii="Arial Unicode MS" w:eastAsia="Arial Unicode MS" w:hAnsi="Arial Unicode MS" w:cs="Arial Unicode MS"/>
        </w:rPr>
        <w:t xml:space="preserve">）是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項目長期成功的命脈。</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的經濟模型旨在創造一個強大的價值飛輪，確保 GAB 代幣的價值與整個生態系統的繁榮緊密相連，同時從根本上解決困擾第一代 P2E 遊戲的通脹問題。</w:t>
      </w:r>
    </w:p>
    <w:p w14:paraId="61A2BC4E" w14:textId="77777777" w:rsidR="005031EE" w:rsidRDefault="00000000">
      <w:pPr>
        <w:pStyle w:val="3"/>
        <w:spacing w:before="0"/>
      </w:pPr>
      <w:r>
        <w:rPr>
          <w:rFonts w:ascii="Arial Unicode MS" w:eastAsia="Arial Unicode MS" w:hAnsi="Arial Unicode MS" w:cs="Arial Unicode MS"/>
        </w:rPr>
        <w:t>4.1 代幣概</w:t>
      </w:r>
      <w:proofErr w:type="gramStart"/>
      <w:r>
        <w:rPr>
          <w:rFonts w:ascii="Arial Unicode MS" w:eastAsia="Arial Unicode MS" w:hAnsi="Arial Unicode MS" w:cs="Arial Unicode MS"/>
        </w:rPr>
        <w:t>覽</w:t>
      </w:r>
      <w:proofErr w:type="gramEnd"/>
    </w:p>
    <w:p w14:paraId="3B1EF306" w14:textId="77777777" w:rsidR="005031EE" w:rsidRDefault="00000000">
      <w:pPr>
        <w:numPr>
          <w:ilvl w:val="0"/>
          <w:numId w:val="32"/>
        </w:numPr>
        <w:pBdr>
          <w:top w:val="nil"/>
          <w:left w:val="nil"/>
          <w:bottom w:val="nil"/>
          <w:right w:val="nil"/>
          <w:between w:val="nil"/>
        </w:pBdr>
      </w:pPr>
      <w:r>
        <w:rPr>
          <w:rFonts w:ascii="Arial Unicode MS" w:eastAsia="Arial Unicode MS" w:hAnsi="Arial Unicode MS" w:cs="Arial Unicode MS"/>
          <w:b/>
        </w:rPr>
        <w:t>名稱 (Name)</w:t>
      </w:r>
      <w:r>
        <w:t xml:space="preserve">: </w:t>
      </w:r>
      <w:proofErr w:type="spellStart"/>
      <w:r>
        <w:t>GameBi</w:t>
      </w:r>
      <w:proofErr w:type="spellEnd"/>
    </w:p>
    <w:p w14:paraId="2D5DFC3B" w14:textId="77777777" w:rsidR="005031EE" w:rsidRDefault="00000000">
      <w:pPr>
        <w:numPr>
          <w:ilvl w:val="0"/>
          <w:numId w:val="32"/>
        </w:numPr>
        <w:pBdr>
          <w:top w:val="nil"/>
          <w:left w:val="nil"/>
          <w:bottom w:val="nil"/>
          <w:right w:val="nil"/>
          <w:between w:val="nil"/>
        </w:pBdr>
      </w:pPr>
      <w:r>
        <w:rPr>
          <w:rFonts w:ascii="Arial Unicode MS" w:eastAsia="Arial Unicode MS" w:hAnsi="Arial Unicode MS" w:cs="Arial Unicode MS"/>
          <w:b/>
        </w:rPr>
        <w:t>代碼 (Ticker)</w:t>
      </w:r>
      <w:r>
        <w:t>: GAB</w:t>
      </w:r>
    </w:p>
    <w:p w14:paraId="09A22F1D" w14:textId="77777777" w:rsidR="005031EE" w:rsidRDefault="00000000">
      <w:pPr>
        <w:numPr>
          <w:ilvl w:val="0"/>
          <w:numId w:val="32"/>
        </w:numPr>
        <w:pBdr>
          <w:top w:val="nil"/>
          <w:left w:val="nil"/>
          <w:bottom w:val="nil"/>
          <w:right w:val="nil"/>
          <w:between w:val="nil"/>
        </w:pBdr>
      </w:pPr>
      <w:proofErr w:type="gramStart"/>
      <w:r>
        <w:rPr>
          <w:rFonts w:ascii="Arial Unicode MS" w:eastAsia="Arial Unicode MS" w:hAnsi="Arial Unicode MS" w:cs="Arial Unicode MS"/>
          <w:b/>
        </w:rPr>
        <w:t>區塊鏈標準</w:t>
      </w:r>
      <w:proofErr w:type="gramEnd"/>
      <w:r>
        <w:rPr>
          <w:rFonts w:ascii="Arial Unicode MS" w:eastAsia="Arial Unicode MS" w:hAnsi="Arial Unicode MS" w:cs="Arial Unicode MS"/>
          <w:b/>
        </w:rPr>
        <w:t xml:space="preserve"> (Standard)</w:t>
      </w:r>
      <w:r>
        <w:t>: ERC20 on Polygon (POL)</w:t>
      </w:r>
    </w:p>
    <w:p w14:paraId="2DF6308C" w14:textId="77777777" w:rsidR="005031EE" w:rsidRDefault="00000000">
      <w:pPr>
        <w:numPr>
          <w:ilvl w:val="0"/>
          <w:numId w:val="32"/>
        </w:numPr>
        <w:pBdr>
          <w:top w:val="nil"/>
          <w:left w:val="nil"/>
          <w:bottom w:val="nil"/>
          <w:right w:val="nil"/>
          <w:between w:val="nil"/>
        </w:pBdr>
      </w:pPr>
      <w:r>
        <w:rPr>
          <w:rFonts w:ascii="Arial Unicode MS" w:eastAsia="Arial Unicode MS" w:hAnsi="Arial Unicode MS" w:cs="Arial Unicode MS"/>
          <w:b/>
        </w:rPr>
        <w:t xml:space="preserve">第一階段供應量 (Initial Supply): </w:t>
      </w:r>
      <w:r>
        <w:rPr>
          <w:rFonts w:ascii="Arial Unicode MS" w:eastAsia="Arial Unicode MS" w:hAnsi="Arial Unicode MS" w:cs="Arial Unicode MS"/>
        </w:rPr>
        <w:t>10,000,000,000 GAB (10億枚)</w:t>
      </w:r>
      <w:r>
        <w:rPr>
          <w:b/>
        </w:rPr>
        <w:t xml:space="preserve"> </w:t>
      </w:r>
    </w:p>
    <w:p w14:paraId="58B12980" w14:textId="77777777" w:rsidR="005031EE" w:rsidRDefault="00000000">
      <w:pPr>
        <w:numPr>
          <w:ilvl w:val="0"/>
          <w:numId w:val="32"/>
        </w:numPr>
        <w:pBdr>
          <w:top w:val="nil"/>
          <w:left w:val="nil"/>
          <w:bottom w:val="nil"/>
          <w:right w:val="nil"/>
          <w:between w:val="nil"/>
        </w:pBdr>
      </w:pPr>
      <w:r>
        <w:rPr>
          <w:rFonts w:ascii="Arial Unicode MS" w:eastAsia="Arial Unicode MS" w:hAnsi="Arial Unicode MS" w:cs="Arial Unicode MS"/>
          <w:b/>
        </w:rPr>
        <w:t>總供應量 (Total Supply)</w:t>
      </w:r>
      <w:r>
        <w:rPr>
          <w:rFonts w:ascii="Arial Unicode MS" w:eastAsia="Arial Unicode MS" w:hAnsi="Arial Unicode MS" w:cs="Arial Unicode MS"/>
        </w:rPr>
        <w:t>: 10,000,000,000 GAB (100億枚)</w:t>
      </w:r>
    </w:p>
    <w:p w14:paraId="1F91E7A6"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我們設定了一個固定的、永不增發的最大供應量。第一階段供應量僅為10億枚GAB，而且會</w:t>
      </w:r>
      <w:proofErr w:type="gramStart"/>
      <w:r>
        <w:rPr>
          <w:rFonts w:ascii="Arial Unicode MS" w:eastAsia="Arial Unicode MS" w:hAnsi="Arial Unicode MS" w:cs="Arial Unicode MS"/>
        </w:rPr>
        <w:t>有注銷機制</w:t>
      </w:r>
      <w:proofErr w:type="gramEnd"/>
      <w:r>
        <w:rPr>
          <w:rFonts w:ascii="Arial Unicode MS" w:eastAsia="Arial Unicode MS" w:hAnsi="Arial Unicode MS" w:cs="Arial Unicode MS"/>
        </w:rPr>
        <w:t>，有限供應是創造長期</w:t>
      </w:r>
      <w:proofErr w:type="gramStart"/>
      <w:r>
        <w:rPr>
          <w:rFonts w:ascii="Arial Unicode MS" w:eastAsia="Arial Unicode MS" w:hAnsi="Arial Unicode MS" w:cs="Arial Unicode MS"/>
        </w:rPr>
        <w:t>稀缺性</w:t>
      </w:r>
      <w:proofErr w:type="gramEnd"/>
      <w:r>
        <w:rPr>
          <w:rFonts w:ascii="Arial Unicode MS" w:eastAsia="Arial Unicode MS" w:hAnsi="Arial Unicode MS" w:cs="Arial Unicode MS"/>
        </w:rPr>
        <w:t>和價值預期的基礎。</w:t>
      </w:r>
    </w:p>
    <w:p w14:paraId="3B707E1B" w14:textId="77777777" w:rsidR="005031EE" w:rsidRDefault="00000000">
      <w:pPr>
        <w:pStyle w:val="3"/>
        <w:spacing w:before="0"/>
      </w:pPr>
      <w:r>
        <w:rPr>
          <w:rFonts w:ascii="Arial Unicode MS" w:eastAsia="Arial Unicode MS" w:hAnsi="Arial Unicode MS" w:cs="Arial Unicode MS"/>
        </w:rPr>
        <w:t>4.2 代幣分配與釋放時程</w:t>
      </w:r>
    </w:p>
    <w:p w14:paraId="65A2B17D" w14:textId="77777777" w:rsidR="005031EE" w:rsidRDefault="00000000">
      <w:pPr>
        <w:pBdr>
          <w:top w:val="nil"/>
          <w:left w:val="nil"/>
          <w:bottom w:val="nil"/>
          <w:right w:val="nil"/>
          <w:between w:val="nil"/>
        </w:pBdr>
      </w:pPr>
      <w:r>
        <w:rPr>
          <w:rFonts w:ascii="Arial Unicode MS" w:eastAsia="Arial Unicode MS" w:hAnsi="Arial Unicode MS" w:cs="Arial Unicode MS"/>
        </w:rPr>
        <w:t>透明、合理、長期的代幣分配與釋放機制是建立投資者和社群信心的關鍵。GAB 的總供應量將被分配到以下幾個關鍵領域，每一部分都有嚴格</w:t>
      </w:r>
      <w:proofErr w:type="gramStart"/>
      <w:r>
        <w:rPr>
          <w:rFonts w:ascii="Arial Unicode MS" w:eastAsia="Arial Unicode MS" w:hAnsi="Arial Unicode MS" w:cs="Arial Unicode MS"/>
        </w:rPr>
        <w:t>的鎖倉</w:t>
      </w:r>
      <w:proofErr w:type="gramEnd"/>
      <w:r>
        <w:rPr>
          <w:rFonts w:ascii="Arial Unicode MS" w:eastAsia="Arial Unicode MS" w:hAnsi="Arial Unicode MS" w:cs="Arial Unicode MS"/>
        </w:rPr>
        <w:t>（Cliff）和線性釋放（Vesting）規則，以防止</w:t>
      </w:r>
      <w:proofErr w:type="gramStart"/>
      <w:r>
        <w:rPr>
          <w:rFonts w:ascii="Arial Unicode MS" w:eastAsia="Arial Unicode MS" w:hAnsi="Arial Unicode MS" w:cs="Arial Unicode MS"/>
        </w:rPr>
        <w:t>早期拋壓對</w:t>
      </w:r>
      <w:proofErr w:type="gramEnd"/>
      <w:r>
        <w:rPr>
          <w:rFonts w:ascii="Arial Unicode MS" w:eastAsia="Arial Unicode MS" w:hAnsi="Arial Unicode MS" w:cs="Arial Unicode MS"/>
        </w:rPr>
        <w:t>市場造成衝擊，並確保所有參與方的利益與項目的長期發展保持一致。</w:t>
      </w:r>
    </w:p>
    <w:p w14:paraId="2D8006E4"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Table: 第一階段10億GAB 代幣分配與釋放時程</w:t>
      </w:r>
    </w:p>
    <w:tbl>
      <w:tblPr>
        <w:tblStyle w:val="a5"/>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5031EE" w14:paraId="2B072C07" w14:textId="77777777">
        <w:trPr>
          <w:tblHeader/>
        </w:trPr>
        <w:tc>
          <w:tcPr>
            <w:tcW w:w="1872" w:type="dxa"/>
            <w:tcMar>
              <w:top w:w="0" w:type="dxa"/>
              <w:left w:w="0" w:type="dxa"/>
              <w:bottom w:w="0" w:type="dxa"/>
              <w:right w:w="0" w:type="dxa"/>
            </w:tcMar>
          </w:tcPr>
          <w:p w14:paraId="239523AF" w14:textId="77777777" w:rsidR="005031EE" w:rsidRDefault="00000000">
            <w:pPr>
              <w:pBdr>
                <w:top w:val="nil"/>
                <w:left w:val="nil"/>
                <w:bottom w:val="nil"/>
                <w:right w:val="nil"/>
                <w:between w:val="nil"/>
              </w:pBdr>
            </w:pPr>
            <w:r>
              <w:rPr>
                <w:rFonts w:ascii="Arial Unicode MS" w:eastAsia="Arial Unicode MS" w:hAnsi="Arial Unicode MS" w:cs="Arial Unicode MS"/>
              </w:rPr>
              <w:t>分配類別 (Allocation Category)</w:t>
            </w:r>
          </w:p>
        </w:tc>
        <w:tc>
          <w:tcPr>
            <w:tcW w:w="1872" w:type="dxa"/>
            <w:tcMar>
              <w:top w:w="0" w:type="dxa"/>
              <w:left w:w="0" w:type="dxa"/>
              <w:bottom w:w="0" w:type="dxa"/>
              <w:right w:w="0" w:type="dxa"/>
            </w:tcMar>
          </w:tcPr>
          <w:p w14:paraId="2B86B5A9" w14:textId="77777777" w:rsidR="005031EE" w:rsidRDefault="00000000">
            <w:pPr>
              <w:pBdr>
                <w:top w:val="nil"/>
                <w:left w:val="nil"/>
                <w:bottom w:val="nil"/>
                <w:right w:val="nil"/>
                <w:between w:val="nil"/>
              </w:pBdr>
            </w:pPr>
            <w:r>
              <w:rPr>
                <w:rFonts w:ascii="Arial Unicode MS" w:eastAsia="Arial Unicode MS" w:hAnsi="Arial Unicode MS" w:cs="Arial Unicode MS"/>
              </w:rPr>
              <w:t>百分比 (%)</w:t>
            </w:r>
          </w:p>
        </w:tc>
        <w:tc>
          <w:tcPr>
            <w:tcW w:w="1872" w:type="dxa"/>
            <w:tcMar>
              <w:top w:w="0" w:type="dxa"/>
              <w:left w:w="0" w:type="dxa"/>
              <w:bottom w:w="0" w:type="dxa"/>
              <w:right w:w="0" w:type="dxa"/>
            </w:tcMar>
          </w:tcPr>
          <w:p w14:paraId="69F3DA00" w14:textId="77777777" w:rsidR="005031EE" w:rsidRDefault="00000000">
            <w:pPr>
              <w:pBdr>
                <w:top w:val="nil"/>
                <w:left w:val="nil"/>
                <w:bottom w:val="nil"/>
                <w:right w:val="nil"/>
                <w:between w:val="nil"/>
              </w:pBdr>
            </w:pPr>
            <w:r>
              <w:rPr>
                <w:rFonts w:ascii="Arial Unicode MS" w:eastAsia="Arial Unicode MS" w:hAnsi="Arial Unicode MS" w:cs="Arial Unicode MS"/>
              </w:rPr>
              <w:t>代幣數量 (Token Amount)</w:t>
            </w:r>
          </w:p>
        </w:tc>
        <w:tc>
          <w:tcPr>
            <w:tcW w:w="1872" w:type="dxa"/>
            <w:tcMar>
              <w:top w:w="0" w:type="dxa"/>
              <w:left w:w="0" w:type="dxa"/>
              <w:bottom w:w="0" w:type="dxa"/>
              <w:right w:w="0" w:type="dxa"/>
            </w:tcMar>
          </w:tcPr>
          <w:p w14:paraId="4AFF2863" w14:textId="77777777" w:rsidR="005031EE" w:rsidRDefault="00000000">
            <w:pPr>
              <w:pBdr>
                <w:top w:val="nil"/>
                <w:left w:val="nil"/>
                <w:bottom w:val="nil"/>
                <w:right w:val="nil"/>
                <w:between w:val="nil"/>
              </w:pBdr>
            </w:pPr>
            <w:r>
              <w:rPr>
                <w:rFonts w:ascii="Arial Unicode MS" w:eastAsia="Arial Unicode MS" w:hAnsi="Arial Unicode MS" w:cs="Arial Unicode MS"/>
              </w:rPr>
              <w:t>釋放規則 (Vesting Schedule)</w:t>
            </w:r>
          </w:p>
        </w:tc>
        <w:tc>
          <w:tcPr>
            <w:tcW w:w="1872" w:type="dxa"/>
            <w:tcMar>
              <w:top w:w="0" w:type="dxa"/>
              <w:left w:w="0" w:type="dxa"/>
              <w:bottom w:w="0" w:type="dxa"/>
              <w:right w:w="0" w:type="dxa"/>
            </w:tcMar>
          </w:tcPr>
          <w:p w14:paraId="39BD3781" w14:textId="77777777" w:rsidR="005031EE" w:rsidRDefault="00000000">
            <w:pPr>
              <w:pBdr>
                <w:top w:val="nil"/>
                <w:left w:val="nil"/>
                <w:bottom w:val="nil"/>
                <w:right w:val="nil"/>
                <w:between w:val="nil"/>
              </w:pBdr>
            </w:pPr>
            <w:r>
              <w:rPr>
                <w:rFonts w:ascii="Arial Unicode MS" w:eastAsia="Arial Unicode MS" w:hAnsi="Arial Unicode MS" w:cs="Arial Unicode MS"/>
              </w:rPr>
              <w:t>設計理念 (Rationale)</w:t>
            </w:r>
          </w:p>
        </w:tc>
      </w:tr>
      <w:tr w:rsidR="005031EE" w14:paraId="7BFC030A" w14:textId="77777777">
        <w:trPr>
          <w:trHeight w:val="2370"/>
        </w:trPr>
        <w:tc>
          <w:tcPr>
            <w:tcW w:w="1872" w:type="dxa"/>
            <w:tcMar>
              <w:top w:w="0" w:type="dxa"/>
              <w:left w:w="0" w:type="dxa"/>
              <w:bottom w:w="0" w:type="dxa"/>
              <w:right w:w="0" w:type="dxa"/>
            </w:tcMar>
          </w:tcPr>
          <w:p w14:paraId="4D30CC0E" w14:textId="77777777" w:rsidR="005031EE" w:rsidRDefault="00000000">
            <w:pPr>
              <w:pBdr>
                <w:top w:val="nil"/>
                <w:left w:val="nil"/>
                <w:bottom w:val="nil"/>
                <w:right w:val="nil"/>
                <w:between w:val="nil"/>
              </w:pBdr>
              <w:rPr>
                <w:b/>
              </w:rPr>
            </w:pPr>
            <w:r>
              <w:rPr>
                <w:b/>
              </w:rPr>
              <w:t xml:space="preserve"> (Ecosystem Fund) </w:t>
            </w:r>
          </w:p>
          <w:p w14:paraId="641101D0" w14:textId="77777777" w:rsidR="005031EE" w:rsidRDefault="00000000">
            <w:pPr>
              <w:numPr>
                <w:ilvl w:val="0"/>
                <w:numId w:val="40"/>
              </w:numPr>
              <w:pBdr>
                <w:top w:val="nil"/>
                <w:left w:val="nil"/>
                <w:bottom w:val="nil"/>
                <w:right w:val="nil"/>
                <w:between w:val="nil"/>
              </w:pBdr>
              <w:rPr>
                <w:b/>
              </w:rPr>
            </w:pPr>
            <w:r>
              <w:rPr>
                <w:b/>
              </w:rPr>
              <w:t>Airdrop</w:t>
            </w:r>
          </w:p>
          <w:p w14:paraId="7B7F6266" w14:textId="77777777" w:rsidR="005031EE" w:rsidRDefault="00000000">
            <w:pPr>
              <w:numPr>
                <w:ilvl w:val="0"/>
                <w:numId w:val="40"/>
              </w:numPr>
              <w:pBdr>
                <w:top w:val="nil"/>
                <w:left w:val="nil"/>
                <w:bottom w:val="nil"/>
                <w:right w:val="nil"/>
                <w:between w:val="nil"/>
              </w:pBdr>
              <w:rPr>
                <w:b/>
              </w:rPr>
            </w:pPr>
            <w:r>
              <w:rPr>
                <w:b/>
              </w:rPr>
              <w:t>Staking</w:t>
            </w:r>
          </w:p>
          <w:p w14:paraId="60EEDB17" w14:textId="77777777" w:rsidR="005031EE" w:rsidRDefault="00000000">
            <w:pPr>
              <w:numPr>
                <w:ilvl w:val="0"/>
                <w:numId w:val="40"/>
              </w:numPr>
              <w:pBdr>
                <w:top w:val="nil"/>
                <w:left w:val="nil"/>
                <w:bottom w:val="nil"/>
                <w:right w:val="nil"/>
                <w:between w:val="nil"/>
              </w:pBdr>
              <w:rPr>
                <w:b/>
              </w:rPr>
            </w:pPr>
            <w:r>
              <w:rPr>
                <w:b/>
              </w:rPr>
              <w:t xml:space="preserve">Exchange with Game points </w:t>
            </w:r>
          </w:p>
        </w:tc>
        <w:tc>
          <w:tcPr>
            <w:tcW w:w="1872" w:type="dxa"/>
            <w:tcMar>
              <w:top w:w="0" w:type="dxa"/>
              <w:left w:w="0" w:type="dxa"/>
              <w:bottom w:w="0" w:type="dxa"/>
              <w:right w:w="0" w:type="dxa"/>
            </w:tcMar>
          </w:tcPr>
          <w:p w14:paraId="4657DAE5" w14:textId="77777777" w:rsidR="005031EE" w:rsidRDefault="00000000">
            <w:pPr>
              <w:pBdr>
                <w:top w:val="nil"/>
                <w:left w:val="nil"/>
                <w:bottom w:val="nil"/>
                <w:right w:val="nil"/>
                <w:between w:val="nil"/>
              </w:pBdr>
            </w:pPr>
            <w:r>
              <w:t>75%</w:t>
            </w:r>
          </w:p>
        </w:tc>
        <w:tc>
          <w:tcPr>
            <w:tcW w:w="1872" w:type="dxa"/>
            <w:tcMar>
              <w:top w:w="0" w:type="dxa"/>
              <w:left w:w="0" w:type="dxa"/>
              <w:bottom w:w="0" w:type="dxa"/>
              <w:right w:w="0" w:type="dxa"/>
            </w:tcMar>
          </w:tcPr>
          <w:p w14:paraId="33755F5B" w14:textId="77777777" w:rsidR="005031EE" w:rsidRDefault="00000000">
            <w:pPr>
              <w:pBdr>
                <w:top w:val="nil"/>
                <w:left w:val="nil"/>
                <w:bottom w:val="nil"/>
                <w:right w:val="nil"/>
                <w:between w:val="nil"/>
              </w:pBdr>
            </w:pPr>
            <w:r>
              <w:t>750,000,000</w:t>
            </w:r>
          </w:p>
        </w:tc>
        <w:tc>
          <w:tcPr>
            <w:tcW w:w="1872" w:type="dxa"/>
            <w:tcMar>
              <w:top w:w="0" w:type="dxa"/>
              <w:left w:w="0" w:type="dxa"/>
              <w:bottom w:w="0" w:type="dxa"/>
              <w:right w:w="0" w:type="dxa"/>
            </w:tcMar>
          </w:tcPr>
          <w:p w14:paraId="38D7E992" w14:textId="77777777" w:rsidR="005031EE" w:rsidRDefault="00000000">
            <w:pPr>
              <w:pBdr>
                <w:top w:val="nil"/>
                <w:left w:val="nil"/>
                <w:bottom w:val="nil"/>
                <w:right w:val="nil"/>
                <w:between w:val="nil"/>
              </w:pBdr>
            </w:pPr>
            <w:r>
              <w:rPr>
                <w:rFonts w:ascii="Arial Unicode MS" w:eastAsia="Arial Unicode MS" w:hAnsi="Arial Unicode MS" w:cs="Arial Unicode MS"/>
              </w:rPr>
              <w:t>代幣接收後可即時使用</w:t>
            </w:r>
          </w:p>
        </w:tc>
        <w:tc>
          <w:tcPr>
            <w:tcW w:w="1872" w:type="dxa"/>
            <w:tcMar>
              <w:top w:w="0" w:type="dxa"/>
              <w:left w:w="0" w:type="dxa"/>
              <w:bottom w:w="0" w:type="dxa"/>
              <w:right w:w="0" w:type="dxa"/>
            </w:tcMar>
          </w:tcPr>
          <w:p w14:paraId="4E2852C4" w14:textId="77777777" w:rsidR="005031EE" w:rsidRDefault="00000000">
            <w:pPr>
              <w:pBdr>
                <w:top w:val="nil"/>
                <w:left w:val="nil"/>
                <w:bottom w:val="nil"/>
                <w:right w:val="nil"/>
                <w:between w:val="nil"/>
              </w:pBdr>
            </w:pPr>
            <w:r>
              <w:rPr>
                <w:rFonts w:ascii="Arial Unicode MS" w:eastAsia="Arial Unicode MS" w:hAnsi="Arial Unicode MS" w:cs="Arial Unicode MS"/>
              </w:rPr>
              <w:t>用於激勵玩家和遊戲開發者接入生態、舉辦社群活動、市場營銷合作及提供開發者補助金，是確保生態系統長期、健康擴張的戰略儲備。</w:t>
            </w:r>
          </w:p>
        </w:tc>
      </w:tr>
      <w:tr w:rsidR="005031EE" w14:paraId="6FE0F30E" w14:textId="77777777">
        <w:trPr>
          <w:trHeight w:val="1770"/>
        </w:trPr>
        <w:tc>
          <w:tcPr>
            <w:tcW w:w="1872" w:type="dxa"/>
            <w:tcMar>
              <w:top w:w="0" w:type="dxa"/>
              <w:left w:w="0" w:type="dxa"/>
              <w:bottom w:w="0" w:type="dxa"/>
              <w:right w:w="0" w:type="dxa"/>
            </w:tcMar>
          </w:tcPr>
          <w:p w14:paraId="0E0D8EAC"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團隊與顧問 (Team &amp; Ad在visors)</w:t>
            </w:r>
          </w:p>
        </w:tc>
        <w:tc>
          <w:tcPr>
            <w:tcW w:w="1872" w:type="dxa"/>
            <w:tcMar>
              <w:top w:w="0" w:type="dxa"/>
              <w:left w:w="0" w:type="dxa"/>
              <w:bottom w:w="0" w:type="dxa"/>
              <w:right w:w="0" w:type="dxa"/>
            </w:tcMar>
          </w:tcPr>
          <w:p w14:paraId="39270FA9" w14:textId="77777777" w:rsidR="005031EE" w:rsidRDefault="00000000">
            <w:pPr>
              <w:pBdr>
                <w:top w:val="nil"/>
                <w:left w:val="nil"/>
                <w:bottom w:val="nil"/>
                <w:right w:val="nil"/>
                <w:between w:val="nil"/>
              </w:pBdr>
            </w:pPr>
            <w:r>
              <w:t>15%</w:t>
            </w:r>
          </w:p>
        </w:tc>
        <w:tc>
          <w:tcPr>
            <w:tcW w:w="1872" w:type="dxa"/>
            <w:tcMar>
              <w:top w:w="0" w:type="dxa"/>
              <w:left w:w="0" w:type="dxa"/>
              <w:bottom w:w="0" w:type="dxa"/>
              <w:right w:w="0" w:type="dxa"/>
            </w:tcMar>
          </w:tcPr>
          <w:p w14:paraId="2A90A28F" w14:textId="77777777" w:rsidR="005031EE" w:rsidRDefault="00000000">
            <w:pPr>
              <w:pBdr>
                <w:top w:val="nil"/>
                <w:left w:val="nil"/>
                <w:bottom w:val="nil"/>
                <w:right w:val="nil"/>
                <w:between w:val="nil"/>
              </w:pBdr>
            </w:pPr>
            <w:r>
              <w:t>150,000,000</w:t>
            </w:r>
          </w:p>
        </w:tc>
        <w:tc>
          <w:tcPr>
            <w:tcW w:w="1872" w:type="dxa"/>
            <w:tcMar>
              <w:top w:w="0" w:type="dxa"/>
              <w:left w:w="0" w:type="dxa"/>
              <w:bottom w:w="0" w:type="dxa"/>
              <w:right w:w="0" w:type="dxa"/>
            </w:tcMar>
          </w:tcPr>
          <w:p w14:paraId="09B90B77"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代幣發行後12 </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月</w:t>
            </w:r>
            <w:proofErr w:type="gramStart"/>
            <w:r>
              <w:rPr>
                <w:rFonts w:ascii="Arial Unicode MS" w:eastAsia="Arial Unicode MS" w:hAnsi="Arial Unicode MS" w:cs="Arial Unicode MS"/>
              </w:rPr>
              <w:t>完全鎖倉</w:t>
            </w:r>
            <w:proofErr w:type="gramEnd"/>
            <w:r>
              <w:rPr>
                <w:rFonts w:ascii="Arial Unicode MS" w:eastAsia="Arial Unicode MS" w:hAnsi="Arial Unicode MS" w:cs="Arial Unicode MS"/>
              </w:rPr>
              <w:t>。</w:t>
            </w:r>
          </w:p>
        </w:tc>
        <w:tc>
          <w:tcPr>
            <w:tcW w:w="1872" w:type="dxa"/>
            <w:tcMar>
              <w:top w:w="0" w:type="dxa"/>
              <w:left w:w="0" w:type="dxa"/>
              <w:bottom w:w="0" w:type="dxa"/>
              <w:right w:w="0" w:type="dxa"/>
            </w:tcMar>
          </w:tcPr>
          <w:p w14:paraId="1AF97A99" w14:textId="77777777" w:rsidR="005031EE" w:rsidRDefault="00000000">
            <w:pPr>
              <w:pBdr>
                <w:top w:val="nil"/>
                <w:left w:val="nil"/>
                <w:bottom w:val="nil"/>
                <w:right w:val="nil"/>
                <w:between w:val="nil"/>
              </w:pBdr>
            </w:pPr>
            <w:r>
              <w:rPr>
                <w:rFonts w:ascii="Arial Unicode MS" w:eastAsia="Arial Unicode MS" w:hAnsi="Arial Unicode MS" w:cs="Arial Unicode MS"/>
              </w:rPr>
              <w:t>確保核心團隊和顧問的利益與項目的長期成功深度綁定，防止短期套現行為，向市場傳遞團隊的長期承諾。</w:t>
            </w:r>
          </w:p>
        </w:tc>
      </w:tr>
      <w:tr w:rsidR="005031EE" w14:paraId="2653A373" w14:textId="77777777">
        <w:trPr>
          <w:trHeight w:val="1845"/>
        </w:trPr>
        <w:tc>
          <w:tcPr>
            <w:tcW w:w="1872" w:type="dxa"/>
            <w:tcMar>
              <w:top w:w="0" w:type="dxa"/>
              <w:left w:w="0" w:type="dxa"/>
              <w:bottom w:w="0" w:type="dxa"/>
              <w:right w:w="0" w:type="dxa"/>
            </w:tcMar>
          </w:tcPr>
          <w:p w14:paraId="23D95820"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合作夥伴 (Partnerships)</w:t>
            </w:r>
          </w:p>
        </w:tc>
        <w:tc>
          <w:tcPr>
            <w:tcW w:w="1872" w:type="dxa"/>
            <w:tcMar>
              <w:top w:w="0" w:type="dxa"/>
              <w:left w:w="0" w:type="dxa"/>
              <w:bottom w:w="0" w:type="dxa"/>
              <w:right w:w="0" w:type="dxa"/>
            </w:tcMar>
          </w:tcPr>
          <w:p w14:paraId="641676CD" w14:textId="77777777" w:rsidR="005031EE" w:rsidRDefault="00000000">
            <w:pPr>
              <w:pBdr>
                <w:top w:val="nil"/>
                <w:left w:val="nil"/>
                <w:bottom w:val="nil"/>
                <w:right w:val="nil"/>
                <w:between w:val="nil"/>
              </w:pBdr>
            </w:pPr>
            <w:r>
              <w:t>10%</w:t>
            </w:r>
          </w:p>
        </w:tc>
        <w:tc>
          <w:tcPr>
            <w:tcW w:w="1872" w:type="dxa"/>
            <w:tcMar>
              <w:top w:w="0" w:type="dxa"/>
              <w:left w:w="0" w:type="dxa"/>
              <w:bottom w:w="0" w:type="dxa"/>
              <w:right w:w="0" w:type="dxa"/>
            </w:tcMar>
          </w:tcPr>
          <w:p w14:paraId="4CD872A2" w14:textId="77777777" w:rsidR="005031EE" w:rsidRDefault="00000000">
            <w:pPr>
              <w:pBdr>
                <w:top w:val="nil"/>
                <w:left w:val="nil"/>
                <w:bottom w:val="nil"/>
                <w:right w:val="nil"/>
                <w:between w:val="nil"/>
              </w:pBdr>
            </w:pPr>
            <w:r>
              <w:t>100,000,000</w:t>
            </w:r>
          </w:p>
        </w:tc>
        <w:tc>
          <w:tcPr>
            <w:tcW w:w="1872" w:type="dxa"/>
            <w:tcMar>
              <w:top w:w="0" w:type="dxa"/>
              <w:left w:w="0" w:type="dxa"/>
              <w:bottom w:w="0" w:type="dxa"/>
              <w:right w:w="0" w:type="dxa"/>
            </w:tcMar>
          </w:tcPr>
          <w:p w14:paraId="26B29ABA" w14:textId="77777777" w:rsidR="005031EE" w:rsidRDefault="00000000">
            <w:r>
              <w:rPr>
                <w:rFonts w:ascii="Arial Unicode MS" w:eastAsia="Arial Unicode MS" w:hAnsi="Arial Unicode MS" w:cs="Arial Unicode MS"/>
              </w:rPr>
              <w:t xml:space="preserve">代幣發行後12 </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月</w:t>
            </w:r>
            <w:proofErr w:type="gramStart"/>
            <w:r>
              <w:rPr>
                <w:rFonts w:ascii="Arial Unicode MS" w:eastAsia="Arial Unicode MS" w:hAnsi="Arial Unicode MS" w:cs="Arial Unicode MS"/>
              </w:rPr>
              <w:t>完全鎖倉</w:t>
            </w:r>
            <w:proofErr w:type="gramEnd"/>
            <w:r>
              <w:rPr>
                <w:rFonts w:ascii="Arial Unicode MS" w:eastAsia="Arial Unicode MS" w:hAnsi="Arial Unicode MS" w:cs="Arial Unicode MS"/>
              </w:rPr>
              <w:t>。</w:t>
            </w:r>
          </w:p>
        </w:tc>
        <w:tc>
          <w:tcPr>
            <w:tcW w:w="1872" w:type="dxa"/>
            <w:tcMar>
              <w:top w:w="0" w:type="dxa"/>
              <w:left w:w="0" w:type="dxa"/>
              <w:bottom w:w="0" w:type="dxa"/>
              <w:right w:w="0" w:type="dxa"/>
            </w:tcMar>
          </w:tcPr>
          <w:p w14:paraId="2CE69E4C" w14:textId="77777777" w:rsidR="005031EE" w:rsidRDefault="00000000">
            <w:pPr>
              <w:pBdr>
                <w:top w:val="nil"/>
                <w:left w:val="nil"/>
                <w:bottom w:val="nil"/>
                <w:right w:val="nil"/>
                <w:between w:val="nil"/>
              </w:pBdr>
            </w:pPr>
            <w:r>
              <w:rPr>
                <w:rFonts w:ascii="Arial Unicode MS" w:eastAsia="Arial Unicode MS" w:hAnsi="Arial Unicode MS" w:cs="Arial Unicode MS"/>
              </w:rPr>
              <w:t>用於鞏固和深化與頂級遊戲開發商的合作關係，確保生態系統獲得最優質的初始內容和用戶。</w:t>
            </w:r>
          </w:p>
        </w:tc>
      </w:tr>
    </w:tbl>
    <w:p w14:paraId="71B24472" w14:textId="77777777" w:rsidR="005031EE" w:rsidRDefault="00000000">
      <w:pPr>
        <w:pStyle w:val="3"/>
      </w:pPr>
      <w:r>
        <w:rPr>
          <w:rFonts w:ascii="Arial Unicode MS" w:eastAsia="Arial Unicode MS" w:hAnsi="Arial Unicode MS" w:cs="Arial Unicode MS"/>
        </w:rPr>
        <w:t>4.3 價值捕獲與可持續性經濟引擎</w:t>
      </w:r>
    </w:p>
    <w:p w14:paraId="5EF8C92A" w14:textId="77777777" w:rsidR="005031EE" w:rsidRDefault="00000000">
      <w:pPr>
        <w:pBdr>
          <w:top w:val="nil"/>
          <w:left w:val="nil"/>
          <w:bottom w:val="nil"/>
          <w:right w:val="nil"/>
          <w:between w:val="nil"/>
        </w:pBdr>
      </w:pPr>
      <w:r>
        <w:rPr>
          <w:rFonts w:ascii="Arial Unicode MS" w:eastAsia="Arial Unicode MS" w:hAnsi="Arial Unicode MS" w:cs="Arial Unicode MS"/>
        </w:rPr>
        <w:t>GAB 的價值不僅來自於投機，更源於其在生態系統中不可或缺的核心效用，以及一個能夠持續捕獲生態價值的經濟引擎。</w:t>
      </w:r>
    </w:p>
    <w:p w14:paraId="094A44ED" w14:textId="77777777" w:rsidR="005031EE" w:rsidRDefault="00000000">
      <w:pPr>
        <w:numPr>
          <w:ilvl w:val="0"/>
          <w:numId w:val="33"/>
        </w:numPr>
        <w:pBdr>
          <w:top w:val="nil"/>
          <w:left w:val="nil"/>
          <w:bottom w:val="nil"/>
          <w:right w:val="nil"/>
          <w:between w:val="nil"/>
        </w:pBdr>
      </w:pPr>
      <w:r>
        <w:rPr>
          <w:rFonts w:ascii="Arial Unicode MS" w:eastAsia="Arial Unicode MS" w:hAnsi="Arial Unicode MS" w:cs="Arial Unicode MS"/>
          <w:b/>
        </w:rPr>
        <w:t>核心效用 (Core Utility)</w:t>
      </w:r>
      <w:r>
        <w:t>:</w:t>
      </w:r>
    </w:p>
    <w:p w14:paraId="0142E476" w14:textId="77777777" w:rsidR="005031EE" w:rsidRDefault="00000000">
      <w:pPr>
        <w:numPr>
          <w:ilvl w:val="1"/>
          <w:numId w:val="34"/>
        </w:numPr>
        <w:pBdr>
          <w:top w:val="nil"/>
          <w:left w:val="nil"/>
          <w:bottom w:val="nil"/>
          <w:right w:val="nil"/>
          <w:between w:val="nil"/>
        </w:pBdr>
      </w:pPr>
      <w:r>
        <w:rPr>
          <w:rFonts w:ascii="Arial Unicode MS" w:eastAsia="Arial Unicode MS" w:hAnsi="Arial Unicode MS" w:cs="Arial Unicode MS"/>
          <w:b/>
        </w:rPr>
        <w:t>頂級資產兌換</w:t>
      </w:r>
      <w:r>
        <w:rPr>
          <w:rFonts w:ascii="Arial Unicode MS" w:eastAsia="Arial Unicode MS" w:hAnsi="Arial Unicode MS" w:cs="Arial Unicode MS"/>
        </w:rPr>
        <w:t>: 如前所述，GAB 是獲取生態內最強大、最稀有 NFT 遊戲裝備的</w:t>
      </w:r>
      <w:r>
        <w:rPr>
          <w:rFonts w:ascii="Arial Unicode MS" w:eastAsia="Arial Unicode MS" w:hAnsi="Arial Unicode MS" w:cs="Arial Unicode MS"/>
          <w:b/>
        </w:rPr>
        <w:t>唯一</w:t>
      </w:r>
      <w:r>
        <w:rPr>
          <w:rFonts w:ascii="Arial Unicode MS" w:eastAsia="Arial Unicode MS" w:hAnsi="Arial Unicode MS" w:cs="Arial Unicode MS"/>
        </w:rPr>
        <w:t>媒介。</w:t>
      </w:r>
    </w:p>
    <w:p w14:paraId="7E43245B" w14:textId="77777777" w:rsidR="005031EE" w:rsidRDefault="00000000">
      <w:pPr>
        <w:numPr>
          <w:ilvl w:val="1"/>
          <w:numId w:val="34"/>
        </w:numPr>
        <w:pBdr>
          <w:top w:val="nil"/>
          <w:left w:val="nil"/>
          <w:bottom w:val="nil"/>
          <w:right w:val="nil"/>
          <w:between w:val="nil"/>
        </w:pBdr>
      </w:pPr>
      <w:r>
        <w:rPr>
          <w:rFonts w:ascii="Arial Unicode MS" w:eastAsia="Arial Unicode MS" w:hAnsi="Arial Unicode MS" w:cs="Arial Unicode MS"/>
          <w:b/>
        </w:rPr>
        <w:t>市場費用</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官方 NFT 市場的交易手續費將以 POL或GAB 進行結算 。</w:t>
      </w:r>
    </w:p>
    <w:p w14:paraId="70D6BEAD" w14:textId="77777777" w:rsidR="005031EE" w:rsidRDefault="00000000">
      <w:pPr>
        <w:numPr>
          <w:ilvl w:val="1"/>
          <w:numId w:val="34"/>
        </w:numPr>
        <w:pBdr>
          <w:top w:val="nil"/>
          <w:left w:val="nil"/>
          <w:bottom w:val="nil"/>
          <w:right w:val="nil"/>
          <w:between w:val="nil"/>
        </w:pBdr>
      </w:pPr>
      <w:r>
        <w:rPr>
          <w:rFonts w:ascii="Arial Unicode MS" w:eastAsia="Arial Unicode MS" w:hAnsi="Arial Unicode MS" w:cs="Arial Unicode MS"/>
          <w:b/>
        </w:rPr>
        <w:t>治理權</w:t>
      </w:r>
      <w:r>
        <w:rPr>
          <w:rFonts w:ascii="Arial Unicode MS" w:eastAsia="Arial Unicode MS" w:hAnsi="Arial Unicode MS" w:cs="Arial Unicode MS"/>
        </w:rPr>
        <w:t xml:space="preserve">: GAB 是參與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DAO 治理的唯一憑證，持有者可以對生態的重大決策進行投票，決定其發展方向 。</w:t>
      </w:r>
    </w:p>
    <w:p w14:paraId="795DF5BF" w14:textId="77777777" w:rsidR="005031EE" w:rsidRDefault="00000000">
      <w:pPr>
        <w:numPr>
          <w:ilvl w:val="0"/>
          <w:numId w:val="33"/>
        </w:numPr>
        <w:pBdr>
          <w:top w:val="nil"/>
          <w:left w:val="nil"/>
          <w:bottom w:val="nil"/>
          <w:right w:val="nil"/>
          <w:between w:val="nil"/>
        </w:pBdr>
      </w:pPr>
      <w:r>
        <w:rPr>
          <w:rFonts w:ascii="Arial Unicode MS" w:eastAsia="Arial Unicode MS" w:hAnsi="Arial Unicode MS" w:cs="Arial Unicode MS"/>
          <w:b/>
        </w:rPr>
        <w:t>質押收益與價值回饋 (Staking Yield &amp; Value Accrual)</w:t>
      </w:r>
      <w:r>
        <w:rPr>
          <w:rFonts w:ascii="Arial Unicode MS" w:eastAsia="Arial Unicode MS" w:hAnsi="Arial Unicode MS" w:cs="Arial Unicode MS"/>
        </w:rPr>
        <w:t xml:space="preserve">: 我們借鑒了 </w:t>
      </w:r>
      <w:proofErr w:type="spellStart"/>
      <w:r>
        <w:rPr>
          <w:rFonts w:ascii="Arial Unicode MS" w:eastAsia="Arial Unicode MS" w:hAnsi="Arial Unicode MS" w:cs="Arial Unicode MS"/>
        </w:rPr>
        <w:t>Illuvium</w:t>
      </w:r>
      <w:proofErr w:type="spellEnd"/>
      <w:r>
        <w:rPr>
          <w:rFonts w:ascii="Arial Unicode MS" w:eastAsia="Arial Unicode MS" w:hAnsi="Arial Unicode MS" w:cs="Arial Unicode MS"/>
        </w:rPr>
        <w:t xml:space="preserve"> 等項目被市場驗證成功的價值回饋模型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生態系統產生的所有收入流，例如 NFT 市場的交易手續費、未來可能的其他合作收入等，其一定比例將被自動注入一個名為「</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金庫」（</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Vault）的智能合約中。 這個金庫將以編程方式，定期在公開的去中心化交易所（如 Uniswap V3）上</w:t>
      </w:r>
      <w:r>
        <w:rPr>
          <w:rFonts w:ascii="Arial Unicode MS" w:eastAsia="Arial Unicode MS" w:hAnsi="Arial Unicode MS" w:cs="Arial Unicode MS"/>
          <w:b/>
        </w:rPr>
        <w:t>回購 GAB 代幣</w:t>
      </w:r>
      <w:r>
        <w:rPr>
          <w:rFonts w:ascii="Arial Unicode MS" w:eastAsia="Arial Unicode MS" w:hAnsi="Arial Unicode MS" w:cs="Arial Unicode MS"/>
        </w:rPr>
        <w:t>。回購的 GAB 代幣不會被銷毀，而是會被重新分配給所有參與 GAB 質押的用戶。 這創造了一個強大的正向飛輪：</w:t>
      </w:r>
    </w:p>
    <w:p w14:paraId="24A986D1" w14:textId="77777777" w:rsidR="005031EE" w:rsidRDefault="00000000">
      <w:pPr>
        <w:numPr>
          <w:ilvl w:val="1"/>
          <w:numId w:val="35"/>
        </w:numPr>
        <w:pBdr>
          <w:top w:val="nil"/>
          <w:left w:val="nil"/>
          <w:bottom w:val="nil"/>
          <w:right w:val="nil"/>
          <w:between w:val="nil"/>
        </w:pBdr>
      </w:pPr>
      <w:r>
        <w:rPr>
          <w:rFonts w:ascii="Arial Unicode MS" w:eastAsia="Arial Unicode MS" w:hAnsi="Arial Unicode MS" w:cs="Arial Unicode MS"/>
        </w:rPr>
        <w:t>生態系統越</w:t>
      </w:r>
      <w:proofErr w:type="gramStart"/>
      <w:r>
        <w:rPr>
          <w:rFonts w:ascii="Arial Unicode MS" w:eastAsia="Arial Unicode MS" w:hAnsi="Arial Unicode MS" w:cs="Arial Unicode MS"/>
        </w:rPr>
        <w:t>繁榮，</w:t>
      </w:r>
      <w:proofErr w:type="gramEnd"/>
      <w:r>
        <w:rPr>
          <w:rFonts w:ascii="Arial Unicode MS" w:eastAsia="Arial Unicode MS" w:hAnsi="Arial Unicode MS" w:cs="Arial Unicode MS"/>
        </w:rPr>
        <w:t>遊戲內資產交易越活躍。</w:t>
      </w:r>
    </w:p>
    <w:p w14:paraId="16A5BF18" w14:textId="77777777" w:rsidR="005031EE" w:rsidRDefault="00000000">
      <w:pPr>
        <w:numPr>
          <w:ilvl w:val="1"/>
          <w:numId w:val="35"/>
        </w:numPr>
        <w:pBdr>
          <w:top w:val="nil"/>
          <w:left w:val="nil"/>
          <w:bottom w:val="nil"/>
          <w:right w:val="nil"/>
          <w:between w:val="nil"/>
        </w:pBdr>
      </w:pPr>
      <w:r>
        <w:rPr>
          <w:rFonts w:ascii="Arial Unicode MS" w:eastAsia="Arial Unicode MS" w:hAnsi="Arial Unicode MS" w:cs="Arial Unicode MS"/>
        </w:rPr>
        <w:t>交易越</w:t>
      </w:r>
      <w:proofErr w:type="gramStart"/>
      <w:r>
        <w:rPr>
          <w:rFonts w:ascii="Arial Unicode MS" w:eastAsia="Arial Unicode MS" w:hAnsi="Arial Unicode MS" w:cs="Arial Unicode MS"/>
        </w:rPr>
        <w:t>活躍，</w:t>
      </w:r>
      <w:proofErr w:type="gramEnd"/>
      <w:r>
        <w:rPr>
          <w:rFonts w:ascii="Arial Unicode MS" w:eastAsia="Arial Unicode MS" w:hAnsi="Arial Unicode MS" w:cs="Arial Unicode MS"/>
        </w:rPr>
        <w:t>金庫捕獲的收入就越多。</w:t>
      </w:r>
    </w:p>
    <w:p w14:paraId="6FA0B3EA" w14:textId="77777777" w:rsidR="005031EE" w:rsidRDefault="00000000">
      <w:pPr>
        <w:numPr>
          <w:ilvl w:val="1"/>
          <w:numId w:val="35"/>
        </w:numPr>
        <w:pBdr>
          <w:top w:val="nil"/>
          <w:left w:val="nil"/>
          <w:bottom w:val="nil"/>
          <w:right w:val="nil"/>
          <w:between w:val="nil"/>
        </w:pBdr>
      </w:pPr>
      <w:r>
        <w:rPr>
          <w:rFonts w:ascii="Arial Unicode MS" w:eastAsia="Arial Unicode MS" w:hAnsi="Arial Unicode MS" w:cs="Arial Unicode MS"/>
        </w:rPr>
        <w:t>金庫收入越多，用於回購 GAB 的資金就越充足，對 GAB 的買盤支撐就越強。</w:t>
      </w:r>
    </w:p>
    <w:p w14:paraId="0322FAB1" w14:textId="77777777" w:rsidR="005031EE" w:rsidRDefault="00000000">
      <w:pPr>
        <w:numPr>
          <w:ilvl w:val="1"/>
          <w:numId w:val="35"/>
        </w:numPr>
        <w:pBdr>
          <w:top w:val="nil"/>
          <w:left w:val="nil"/>
          <w:bottom w:val="nil"/>
          <w:right w:val="nil"/>
          <w:between w:val="nil"/>
        </w:pBdr>
      </w:pPr>
      <w:r>
        <w:rPr>
          <w:rFonts w:ascii="Arial Unicode MS" w:eastAsia="Arial Unicode MS" w:hAnsi="Arial Unicode MS" w:cs="Arial Unicode MS"/>
        </w:rPr>
        <w:t>回購的 GAB 越多，分配給</w:t>
      </w:r>
      <w:proofErr w:type="gramStart"/>
      <w:r>
        <w:rPr>
          <w:rFonts w:ascii="Arial Unicode MS" w:eastAsia="Arial Unicode MS" w:hAnsi="Arial Unicode MS" w:cs="Arial Unicode MS"/>
        </w:rPr>
        <w:t>質押者的</w:t>
      </w:r>
      <w:proofErr w:type="gramEnd"/>
      <w:r>
        <w:rPr>
          <w:rFonts w:ascii="Arial Unicode MS" w:eastAsia="Arial Unicode MS" w:hAnsi="Arial Unicode MS" w:cs="Arial Unicode MS"/>
        </w:rPr>
        <w:t>收益就越高。</w:t>
      </w:r>
    </w:p>
    <w:p w14:paraId="6FF81451" w14:textId="77777777" w:rsidR="005031EE" w:rsidRDefault="00000000">
      <w:pPr>
        <w:numPr>
          <w:ilvl w:val="1"/>
          <w:numId w:val="35"/>
        </w:numPr>
        <w:pBdr>
          <w:top w:val="nil"/>
          <w:left w:val="nil"/>
          <w:bottom w:val="nil"/>
          <w:right w:val="nil"/>
          <w:between w:val="nil"/>
        </w:pBdr>
      </w:pPr>
      <w:r>
        <w:rPr>
          <w:rFonts w:ascii="Arial Unicode MS" w:eastAsia="Arial Unicode MS" w:hAnsi="Arial Unicode MS" w:cs="Arial Unicode MS"/>
        </w:rPr>
        <w:t>質押收益越高，越能激勵用戶長期</w:t>
      </w:r>
      <w:proofErr w:type="gramStart"/>
      <w:r>
        <w:rPr>
          <w:rFonts w:ascii="Arial Unicode MS" w:eastAsia="Arial Unicode MS" w:hAnsi="Arial Unicode MS" w:cs="Arial Unicode MS"/>
        </w:rPr>
        <w:t>持有並質押</w:t>
      </w:r>
      <w:proofErr w:type="gramEnd"/>
      <w:r>
        <w:rPr>
          <w:rFonts w:ascii="Arial Unicode MS" w:eastAsia="Arial Unicode MS" w:hAnsi="Arial Unicode MS" w:cs="Arial Unicode MS"/>
        </w:rPr>
        <w:t xml:space="preserve"> GAB，減少市場上的流通供應，從而進一步支撐 GAB 的價值。</w:t>
      </w:r>
    </w:p>
    <w:p w14:paraId="1B30543A" w14:textId="77777777" w:rsidR="005031EE" w:rsidRDefault="00000000">
      <w:pPr>
        <w:numPr>
          <w:ilvl w:val="0"/>
          <w:numId w:val="33"/>
        </w:numPr>
        <w:pBdr>
          <w:top w:val="nil"/>
          <w:left w:val="nil"/>
          <w:bottom w:val="nil"/>
          <w:right w:val="nil"/>
          <w:between w:val="nil"/>
        </w:pBdr>
      </w:pPr>
      <w:r>
        <w:rPr>
          <w:rFonts w:ascii="Arial Unicode MS" w:eastAsia="Arial Unicode MS" w:hAnsi="Arial Unicode MS" w:cs="Arial Unicode MS"/>
          <w:b/>
        </w:rPr>
        <w:t>通縮機制 (Deflationary Mechanics)</w:t>
      </w:r>
      <w:r>
        <w:rPr>
          <w:rFonts w:ascii="Arial Unicode MS" w:eastAsia="Arial Unicode MS" w:hAnsi="Arial Unicode MS" w:cs="Arial Unicode MS"/>
        </w:rPr>
        <w:t>: 為了對沖代幣的長期釋放所帶來的通脹壓力，我們將在生態系統中引入戰略性的 GAB 燃燒機制。這些機制將與高價值的遊戲內活動掛</w:t>
      </w:r>
      <w:proofErr w:type="gramStart"/>
      <w:r>
        <w:rPr>
          <w:rFonts w:ascii="Arial Unicode MS" w:eastAsia="Arial Unicode MS" w:hAnsi="Arial Unicode MS" w:cs="Arial Unicode MS"/>
        </w:rPr>
        <w:t>鉤</w:t>
      </w:r>
      <w:proofErr w:type="gramEnd"/>
      <w:r>
        <w:rPr>
          <w:rFonts w:ascii="Arial Unicode MS" w:eastAsia="Arial Unicode MS" w:hAnsi="Arial Unicode MS" w:cs="Arial Unicode MS"/>
        </w:rPr>
        <w:t>。例如，當玩家試圖將兩件稀有的 NFT 裝備合成為一件更強大的傳說級裝備時，這個過程除了需要消耗特定的遊戲材料外，還必須</w:t>
      </w:r>
      <w:r>
        <w:rPr>
          <w:rFonts w:ascii="Arial Unicode MS" w:eastAsia="Arial Unicode MS" w:hAnsi="Arial Unicode MS" w:cs="Arial Unicode MS"/>
          <w:b/>
        </w:rPr>
        <w:t>消耗並永久銷毀</w:t>
      </w:r>
      <w:r>
        <w:rPr>
          <w:rFonts w:ascii="Arial Unicode MS" w:eastAsia="Arial Unicode MS" w:hAnsi="Arial Unicode MS" w:cs="Arial Unicode MS"/>
        </w:rPr>
        <w:t>（burn）一定數量的 GAB 代幣。類似的機制還可以應用於 NFT 資產升級、特定副本的入場券等場景。這種設計不僅增加了遊戲的策略深度，更能有效地減少 GAB 的流通總量，為長期持有者創造持續的通縮價值 。</w:t>
      </w:r>
    </w:p>
    <w:p w14:paraId="281BF5BC" w14:textId="77777777" w:rsidR="005031EE" w:rsidRDefault="00000000">
      <w:pPr>
        <w:pStyle w:val="3"/>
      </w:pPr>
      <w:r>
        <w:rPr>
          <w:rFonts w:ascii="Arial Unicode MS" w:eastAsia="Arial Unicode MS" w:hAnsi="Arial Unicode MS" w:cs="Arial Unicode MS"/>
        </w:rPr>
        <w:t>4.4 廣告收益與經濟循環</w:t>
      </w:r>
    </w:p>
    <w:p w14:paraId="53AEFDC5"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經濟模型最獨特的創新之處，在於其可持續的外部價值注入機制，這從根本上區別於所有依賴內部循環的 P2E 模型。</w:t>
      </w:r>
    </w:p>
    <w:p w14:paraId="7B4A4B8D" w14:textId="77777777" w:rsidR="005031EE" w:rsidRDefault="00000000">
      <w:pPr>
        <w:numPr>
          <w:ilvl w:val="0"/>
          <w:numId w:val="36"/>
        </w:numPr>
        <w:pBdr>
          <w:top w:val="nil"/>
          <w:left w:val="nil"/>
          <w:bottom w:val="nil"/>
          <w:right w:val="nil"/>
          <w:between w:val="nil"/>
        </w:pBdr>
      </w:pPr>
      <w:r>
        <w:rPr>
          <w:rFonts w:ascii="Arial Unicode MS" w:eastAsia="Arial Unicode MS" w:hAnsi="Arial Unicode MS" w:cs="Arial Unicode MS"/>
          <w:b/>
        </w:rPr>
        <w:t>價值注入源</w:t>
      </w:r>
      <w:r>
        <w:rPr>
          <w:rFonts w:ascii="Arial Unicode MS" w:eastAsia="Arial Unicode MS" w:hAnsi="Arial Unicode MS" w:cs="Arial Unicode MS"/>
        </w:rPr>
        <w:t>: 來自廣告商支付的真實世界法幣或主流</w:t>
      </w:r>
      <w:proofErr w:type="gramStart"/>
      <w:r>
        <w:rPr>
          <w:rFonts w:ascii="Arial Unicode MS" w:eastAsia="Arial Unicode MS" w:hAnsi="Arial Unicode MS" w:cs="Arial Unicode MS"/>
        </w:rPr>
        <w:t>穩定幣</w:t>
      </w:r>
      <w:proofErr w:type="gramEnd"/>
      <w:r>
        <w:rPr>
          <w:rFonts w:ascii="Arial Unicode MS" w:eastAsia="Arial Unicode MS" w:hAnsi="Arial Unicode MS" w:cs="Arial Unicode MS"/>
        </w:rPr>
        <w:t>是整個經濟系統運轉的「第一推動力」。這筆外部價值的注入，是真實、可量化且獨立於加密市場波動的。</w:t>
      </w:r>
    </w:p>
    <w:p w14:paraId="6C414A05" w14:textId="77777777" w:rsidR="005031EE" w:rsidRDefault="00000000">
      <w:pPr>
        <w:numPr>
          <w:ilvl w:val="0"/>
          <w:numId w:val="36"/>
        </w:numPr>
        <w:pBdr>
          <w:top w:val="nil"/>
          <w:left w:val="nil"/>
          <w:bottom w:val="nil"/>
          <w:right w:val="nil"/>
          <w:between w:val="nil"/>
        </w:pBdr>
      </w:pPr>
      <w:r>
        <w:rPr>
          <w:rFonts w:ascii="Arial Unicode MS" w:eastAsia="Arial Unicode MS" w:hAnsi="Arial Unicode MS" w:cs="Arial Unicode MS"/>
          <w:b/>
        </w:rPr>
        <w:t>閉環設計與可持續性</w:t>
      </w:r>
      <w:r>
        <w:rPr>
          <w:rFonts w:ascii="Arial Unicode MS" w:eastAsia="Arial Unicode MS" w:hAnsi="Arial Unicode MS" w:cs="Arial Unicode MS"/>
        </w:rPr>
        <w:t>: 這筆廣告收入將被智能合約自動分配，形成一個健康的閉環：</w:t>
      </w:r>
    </w:p>
    <w:p w14:paraId="1FC18DF1" w14:textId="77777777" w:rsidR="005031EE" w:rsidRDefault="00000000">
      <w:pPr>
        <w:numPr>
          <w:ilvl w:val="1"/>
          <w:numId w:val="37"/>
        </w:numPr>
        <w:pBdr>
          <w:top w:val="nil"/>
          <w:left w:val="nil"/>
          <w:bottom w:val="nil"/>
          <w:right w:val="nil"/>
          <w:between w:val="nil"/>
        </w:pBdr>
      </w:pPr>
      <w:r>
        <w:rPr>
          <w:rFonts w:ascii="Arial Unicode MS" w:eastAsia="Arial Unicode MS" w:hAnsi="Arial Unicode MS" w:cs="Arial Unicode MS"/>
        </w:rPr>
        <w:t>一部分收入將直接進入上文提到的「</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金庫」，成為</w:t>
      </w:r>
      <w:r>
        <w:rPr>
          <w:rFonts w:ascii="Arial Unicode MS" w:eastAsia="Arial Unicode MS" w:hAnsi="Arial Unicode MS" w:cs="Arial Unicode MS"/>
          <w:b/>
        </w:rPr>
        <w:t>市場回購 GAB</w:t>
      </w:r>
      <w:r>
        <w:rPr>
          <w:rFonts w:ascii="Arial Unicode MS" w:eastAsia="Arial Unicode MS" w:hAnsi="Arial Unicode MS" w:cs="Arial Unicode MS"/>
        </w:rPr>
        <w:t xml:space="preserve"> 的主要資金來源。</w:t>
      </w:r>
    </w:p>
    <w:p w14:paraId="5F6F0E39" w14:textId="77777777" w:rsidR="005031EE" w:rsidRDefault="00000000">
      <w:pPr>
        <w:numPr>
          <w:ilvl w:val="1"/>
          <w:numId w:val="37"/>
        </w:numPr>
        <w:pBdr>
          <w:top w:val="nil"/>
          <w:left w:val="nil"/>
          <w:bottom w:val="nil"/>
          <w:right w:val="nil"/>
          <w:between w:val="nil"/>
        </w:pBdr>
      </w:pPr>
      <w:r>
        <w:rPr>
          <w:rFonts w:ascii="Arial Unicode MS" w:eastAsia="Arial Unicode MS" w:hAnsi="Arial Unicode MS" w:cs="Arial Unicode MS"/>
        </w:rPr>
        <w:t>另一部分收入則用於覆蓋「觀看、賺取、兌換」系統中，玩家兌換實體禮品和初級虛擬道具的成本。</w:t>
      </w:r>
    </w:p>
    <w:p w14:paraId="428178F9" w14:textId="77777777" w:rsidR="005031EE" w:rsidRDefault="00000000">
      <w:pPr>
        <w:pBdr>
          <w:top w:val="nil"/>
          <w:left w:val="nil"/>
          <w:bottom w:val="nil"/>
          <w:right w:val="nil"/>
          <w:between w:val="nil"/>
        </w:pBdr>
        <w:spacing w:after="225"/>
      </w:pPr>
      <w:r>
        <w:rPr>
          <w:rFonts w:ascii="Arial Unicode MS" w:eastAsia="Arial Unicode MS" w:hAnsi="Arial Unicode MS" w:cs="Arial Unicode MS"/>
        </w:rPr>
        <w:t>這個設計的精妙之處在於，它確保了 GAB 的發行（通過積分兌換）</w:t>
      </w:r>
      <w:proofErr w:type="gramStart"/>
      <w:r>
        <w:rPr>
          <w:rFonts w:ascii="Arial Unicode MS" w:eastAsia="Arial Unicode MS" w:hAnsi="Arial Unicode MS" w:cs="Arial Unicode MS"/>
        </w:rPr>
        <w:t>並非無源之</w:t>
      </w:r>
      <w:proofErr w:type="gramEnd"/>
      <w:r>
        <w:rPr>
          <w:rFonts w:ascii="Arial Unicode MS" w:eastAsia="Arial Unicode MS" w:hAnsi="Arial Unicode MS" w:cs="Arial Unicode MS"/>
        </w:rPr>
        <w:t xml:space="preserve">水、憑空增發。每一枚通過積分兌換流入市場的 GAB，其背後都有真實的廣告收入作為價值支撐，並通過回購機制形成了對等的市場買盤。這從根本上避免了 Axie Infinity 的 SLP 代幣因缺乏外部價值輸入、僅靠新用戶接盤而導致的無限增發和經濟崩潰的覆轍 。這個由廣告收入驅動的價值飛輪，為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提供了前所未有的經濟韌性和長期可持續性，是我們對投資者和用戶最堅實的承諾。</w:t>
      </w:r>
    </w:p>
    <w:p w14:paraId="7C0AC13E" w14:textId="77777777" w:rsidR="005031EE" w:rsidRDefault="00000000">
      <w:pPr>
        <w:pStyle w:val="2"/>
        <w:spacing w:before="0"/>
      </w:pPr>
      <w:r>
        <w:rPr>
          <w:rFonts w:ascii="Arial Unicode MS" w:eastAsia="Arial Unicode MS" w:hAnsi="Arial Unicode MS" w:cs="Arial Unicode MS"/>
        </w:rPr>
        <w:t>第五章：生態系統與治理</w:t>
      </w:r>
    </w:p>
    <w:p w14:paraId="43A47118"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一個強大的 Web3 項目不僅需要卓越的技術和經濟模型，更需要一個充滿活力、能夠自我演進的生態系統。</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的設計旨在服務和</w:t>
      </w:r>
      <w:proofErr w:type="gramStart"/>
      <w:r>
        <w:rPr>
          <w:rFonts w:ascii="Arial Unicode MS" w:eastAsia="Arial Unicode MS" w:hAnsi="Arial Unicode MS" w:cs="Arial Unicode MS"/>
        </w:rPr>
        <w:t>賦能</w:t>
      </w:r>
      <w:proofErr w:type="gramEnd"/>
      <w:r>
        <w:rPr>
          <w:rFonts w:ascii="Arial Unicode MS" w:eastAsia="Arial Unicode MS" w:hAnsi="Arial Unicode MS" w:cs="Arial Unicode MS"/>
        </w:rPr>
        <w:t>兩大核心群體：玩家和開發者，並最終通過去中心化自治組織（DAO）將治理權交還給社群。</w:t>
      </w:r>
    </w:p>
    <w:p w14:paraId="16936C14" w14:textId="77777777" w:rsidR="005031EE" w:rsidRDefault="00000000">
      <w:pPr>
        <w:pStyle w:val="3"/>
        <w:spacing w:before="0"/>
      </w:pPr>
      <w:r>
        <w:rPr>
          <w:rFonts w:ascii="Arial Unicode MS" w:eastAsia="Arial Unicode MS" w:hAnsi="Arial Unicode MS" w:cs="Arial Unicode MS"/>
        </w:rPr>
        <w:t>5.1 玩家生態</w:t>
      </w:r>
    </w:p>
    <w:p w14:paraId="30A6043F"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的生態系統將滿足不同層次玩家的需求，為他們提供量身定制的體驗和價值主張，確保廣泛的用戶參與度和高留存率。</w:t>
      </w:r>
    </w:p>
    <w:p w14:paraId="6BFDBB94" w14:textId="77777777" w:rsidR="005031EE" w:rsidRDefault="00000000">
      <w:pPr>
        <w:numPr>
          <w:ilvl w:val="0"/>
          <w:numId w:val="38"/>
        </w:numPr>
        <w:pBdr>
          <w:top w:val="nil"/>
          <w:left w:val="nil"/>
          <w:bottom w:val="nil"/>
          <w:right w:val="nil"/>
          <w:between w:val="nil"/>
        </w:pBdr>
      </w:pPr>
      <w:r>
        <w:rPr>
          <w:rFonts w:ascii="Arial Unicode MS" w:eastAsia="Arial Unicode MS" w:hAnsi="Arial Unicode MS" w:cs="Arial Unicode MS"/>
          <w:b/>
        </w:rPr>
        <w:t>休閒玩家 (Casual Players)</w:t>
      </w:r>
      <w:r>
        <w:rPr>
          <w:rFonts w:ascii="Arial Unicode MS" w:eastAsia="Arial Unicode MS" w:hAnsi="Arial Unicode MS" w:cs="Arial Unicode MS"/>
        </w:rPr>
        <w:t xml:space="preserve">：這是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生態的廣泛基礎。對於那些來自傳統遊戲世界、對 Web3 概念尚不熟悉或持謹慎態度的玩家，</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提供了極其友好的入口。他們可以完全專注於享受《吞食天地 虛擬世界》等高品質遊戲的樂趣，並在閒暇時通過觀看廣告的「</w:t>
      </w:r>
      <w:proofErr w:type="gramStart"/>
      <w:r>
        <w:rPr>
          <w:rFonts w:ascii="Arial Unicode MS" w:eastAsia="Arial Unicode MS" w:hAnsi="Arial Unicode MS" w:cs="Arial Unicode MS"/>
        </w:rPr>
        <w:t>免課金</w:t>
      </w:r>
      <w:proofErr w:type="gramEnd"/>
      <w:r>
        <w:rPr>
          <w:rFonts w:ascii="Arial Unicode MS" w:eastAsia="Arial Unicode MS" w:hAnsi="Arial Unicode MS" w:cs="Arial Unicode MS"/>
        </w:rPr>
        <w:t>」模式輕鬆賺取積分 。這些積分可以兌換實體禮品或初級遊戲道具，為他們的遊戲體驗錦上添花，讓他們在不承擔任何財務風險的情況下，初步感受到「邊</w:t>
      </w:r>
      <w:proofErr w:type="gramStart"/>
      <w:r>
        <w:rPr>
          <w:rFonts w:ascii="Arial Unicode MS" w:eastAsia="Arial Unicode MS" w:hAnsi="Arial Unicode MS" w:cs="Arial Unicode MS"/>
        </w:rPr>
        <w:t>玩邊賺</w:t>
      </w:r>
      <w:proofErr w:type="gramEnd"/>
      <w:r>
        <w:rPr>
          <w:rFonts w:ascii="Arial Unicode MS" w:eastAsia="Arial Unicode MS" w:hAnsi="Arial Unicode MS" w:cs="Arial Unicode MS"/>
        </w:rPr>
        <w:t>」的魅力。</w:t>
      </w:r>
    </w:p>
    <w:p w14:paraId="0011FCAE" w14:textId="77777777" w:rsidR="005031EE" w:rsidRDefault="00000000">
      <w:pPr>
        <w:numPr>
          <w:ilvl w:val="0"/>
          <w:numId w:val="38"/>
        </w:numPr>
        <w:pBdr>
          <w:top w:val="nil"/>
          <w:left w:val="nil"/>
          <w:bottom w:val="nil"/>
          <w:right w:val="nil"/>
          <w:between w:val="nil"/>
        </w:pBdr>
      </w:pPr>
      <w:r>
        <w:rPr>
          <w:rFonts w:ascii="Arial Unicode MS" w:eastAsia="Arial Unicode MS" w:hAnsi="Arial Unicode MS" w:cs="Arial Unicode MS"/>
          <w:b/>
        </w:rPr>
        <w:t>核心玩家/投資者 (Core Gamers / Investors)</w:t>
      </w:r>
      <w:r>
        <w:rPr>
          <w:rFonts w:ascii="Arial Unicode MS" w:eastAsia="Arial Unicode MS" w:hAnsi="Arial Unicode MS" w:cs="Arial Unicode MS"/>
        </w:rPr>
        <w:t>：這部分用戶是生態價值的深度參與者和創造者。他們是熱衷於挑戰高難度副本、追求頂級裝備、</w:t>
      </w:r>
      <w:proofErr w:type="gramStart"/>
      <w:r>
        <w:rPr>
          <w:rFonts w:ascii="Arial Unicode MS" w:eastAsia="Arial Unicode MS" w:hAnsi="Arial Unicode MS" w:cs="Arial Unicode MS"/>
        </w:rPr>
        <w:t>沉</w:t>
      </w:r>
      <w:proofErr w:type="gramEnd"/>
      <w:r>
        <w:rPr>
          <w:rFonts w:ascii="Arial Unicode MS" w:eastAsia="Arial Unicode MS" w:hAnsi="Arial Unicode MS" w:cs="Arial Unicode MS"/>
        </w:rPr>
        <w:t>浸於遊戲世界的資深玩家。他們會認識到 GAB 代幣是獲得最強 NFT 裝備的關鍵，從而積極參與生態經濟，通過遊戲內成就或市場交易獲取 GAB。</w:t>
      </w:r>
      <w:proofErr w:type="gramStart"/>
      <w:r>
        <w:rPr>
          <w:rFonts w:ascii="Arial Unicode MS" w:eastAsia="Arial Unicode MS" w:hAnsi="Arial Unicode MS" w:cs="Arial Unicode MS"/>
        </w:rPr>
        <w:t>此外，</w:t>
      </w:r>
      <w:proofErr w:type="gramEnd"/>
      <w:r>
        <w:rPr>
          <w:rFonts w:ascii="Arial Unicode MS" w:eastAsia="Arial Unicode MS" w:hAnsi="Arial Unicode MS" w:cs="Arial Unicode MS"/>
        </w:rPr>
        <w:t>他們中的許多人也會成為 GAB 的長期持有者和</w:t>
      </w:r>
      <w:proofErr w:type="gramStart"/>
      <w:r>
        <w:rPr>
          <w:rFonts w:ascii="Arial Unicode MS" w:eastAsia="Arial Unicode MS" w:hAnsi="Arial Unicode MS" w:cs="Arial Unicode MS"/>
        </w:rPr>
        <w:t>質押</w:t>
      </w:r>
      <w:proofErr w:type="gramEnd"/>
      <w:r>
        <w:rPr>
          <w:rFonts w:ascii="Arial Unicode MS" w:eastAsia="Arial Unicode MS" w:hAnsi="Arial Unicode MS" w:cs="Arial Unicode MS"/>
        </w:rPr>
        <w:t>者，通過質押 GAB 來分享整個生態系統發展的紅利，實現資產的長期增值。</w:t>
      </w:r>
    </w:p>
    <w:p w14:paraId="4D173F81" w14:textId="77777777" w:rsidR="005031EE" w:rsidRDefault="00000000">
      <w:pPr>
        <w:numPr>
          <w:ilvl w:val="0"/>
          <w:numId w:val="38"/>
        </w:numPr>
        <w:pBdr>
          <w:top w:val="nil"/>
          <w:left w:val="nil"/>
          <w:bottom w:val="nil"/>
          <w:right w:val="nil"/>
          <w:between w:val="nil"/>
        </w:pBdr>
      </w:pPr>
      <w:r>
        <w:rPr>
          <w:rFonts w:ascii="Arial Unicode MS" w:eastAsia="Arial Unicode MS" w:hAnsi="Arial Unicode MS" w:cs="Arial Unicode MS"/>
          <w:b/>
        </w:rPr>
        <w:t>創作者/交易員 (Creators / Traders)</w:t>
      </w:r>
      <w:r>
        <w:rPr>
          <w:rFonts w:ascii="Arial Unicode MS" w:eastAsia="Arial Unicode MS" w:hAnsi="Arial Unicode MS" w:cs="Arial Unicode MS"/>
        </w:rPr>
        <w:t xml:space="preserve">：隨著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官方 NFT 市場的成熟，將會催生出一個專業的交易員和價值</w:t>
      </w:r>
      <w:proofErr w:type="gramStart"/>
      <w:r>
        <w:rPr>
          <w:rFonts w:ascii="Arial Unicode MS" w:eastAsia="Arial Unicode MS" w:hAnsi="Arial Unicode MS" w:cs="Arial Unicode MS"/>
        </w:rPr>
        <w:t>發現者社群</w:t>
      </w:r>
      <w:proofErr w:type="gramEnd"/>
      <w:r>
        <w:rPr>
          <w:rFonts w:ascii="Arial Unicode MS" w:eastAsia="Arial Unicode MS" w:hAnsi="Arial Unicode MS" w:cs="Arial Unicode MS"/>
        </w:rPr>
        <w:t>。他們精通市場動態，擅長通過低買高賣、資產租賃、組合不同 NFT 創造新價值等方式獲利。未來，當生態系統開放用戶生成內容（UGC）時，具備創造力的玩家還可以設計自己的 NFT 物品，並在市場上出售，成為生態的「創作者」。</w:t>
      </w:r>
    </w:p>
    <w:p w14:paraId="0FEC1CB9" w14:textId="77777777" w:rsidR="005031EE" w:rsidRDefault="00000000">
      <w:pPr>
        <w:pStyle w:val="3"/>
      </w:pPr>
      <w:r>
        <w:rPr>
          <w:rFonts w:ascii="Arial Unicode MS" w:eastAsia="Arial Unicode MS" w:hAnsi="Arial Unicode MS" w:cs="Arial Unicode MS"/>
        </w:rPr>
        <w:t>5.2 開發者生態</w:t>
      </w:r>
    </w:p>
    <w:p w14:paraId="701692B0"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的長期願景是成為一個連接無數遊戲的「Meta遊戲經濟體」。要實現這一點，吸引和</w:t>
      </w:r>
      <w:proofErr w:type="gramStart"/>
      <w:r>
        <w:rPr>
          <w:rFonts w:ascii="Arial Unicode MS" w:eastAsia="Arial Unicode MS" w:hAnsi="Arial Unicode MS" w:cs="Arial Unicode MS"/>
        </w:rPr>
        <w:t>賦能</w:t>
      </w:r>
      <w:proofErr w:type="gramEnd"/>
      <w:r>
        <w:rPr>
          <w:rFonts w:ascii="Arial Unicode MS" w:eastAsia="Arial Unicode MS" w:hAnsi="Arial Unicode MS" w:cs="Arial Unicode MS"/>
        </w:rPr>
        <w:t xml:space="preserve">第三方遊戲開發者至關重要。我們致力於將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打造成一個對開發者極其友好的平台。</w:t>
      </w:r>
    </w:p>
    <w:p w14:paraId="2D064D98" w14:textId="77777777" w:rsidR="005031EE" w:rsidRDefault="00000000">
      <w:pPr>
        <w:numPr>
          <w:ilvl w:val="0"/>
          <w:numId w:val="39"/>
        </w:numPr>
        <w:pBdr>
          <w:top w:val="nil"/>
          <w:left w:val="nil"/>
          <w:bottom w:val="nil"/>
          <w:right w:val="nil"/>
          <w:between w:val="nil"/>
        </w:pBdr>
      </w:pPr>
      <w:r>
        <w:rPr>
          <w:rFonts w:ascii="Arial Unicode MS" w:eastAsia="Arial Unicode MS" w:hAnsi="Arial Unicode MS" w:cs="Arial Unicode MS"/>
          <w:b/>
        </w:rPr>
        <w:t>標準化 SDK 與 API</w:t>
      </w:r>
      <w:r>
        <w:rPr>
          <w:rFonts w:ascii="Arial Unicode MS" w:eastAsia="Arial Unicode MS" w:hAnsi="Arial Unicode MS" w:cs="Arial Unicode MS"/>
        </w:rPr>
        <w:t xml:space="preserve">：我們將為所有希望接入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生態的合作遊戲開發商提供一套功能完善、</w:t>
      </w:r>
      <w:proofErr w:type="gramStart"/>
      <w:r>
        <w:rPr>
          <w:rFonts w:ascii="Arial Unicode MS" w:eastAsia="Arial Unicode MS" w:hAnsi="Arial Unicode MS" w:cs="Arial Unicode MS"/>
        </w:rPr>
        <w:t>文檔清晰</w:t>
      </w:r>
      <w:proofErr w:type="gramEnd"/>
      <w:r>
        <w:rPr>
          <w:rFonts w:ascii="Arial Unicode MS" w:eastAsia="Arial Unicode MS" w:hAnsi="Arial Unicode MS" w:cs="Arial Unicode MS"/>
        </w:rPr>
        <w:t>的軟件開發工具包（SDK）和應用程序</w:t>
      </w:r>
      <w:proofErr w:type="gramStart"/>
      <w:r>
        <w:rPr>
          <w:rFonts w:ascii="Arial Unicode MS" w:eastAsia="Arial Unicode MS" w:hAnsi="Arial Unicode MS" w:cs="Arial Unicode MS"/>
        </w:rPr>
        <w:t>編程接口</w:t>
      </w:r>
      <w:proofErr w:type="gramEnd"/>
      <w:r>
        <w:rPr>
          <w:rFonts w:ascii="Arial Unicode MS" w:eastAsia="Arial Unicode MS" w:hAnsi="Arial Unicode MS" w:cs="Arial Unicode MS"/>
        </w:rPr>
        <w:t>（API）。這套工具將極大簡化整合過程，其核心功能包括：</w:t>
      </w:r>
    </w:p>
    <w:p w14:paraId="65DB8A2C" w14:textId="77777777" w:rsidR="005031EE" w:rsidRDefault="00000000">
      <w:pPr>
        <w:numPr>
          <w:ilvl w:val="1"/>
          <w:numId w:val="2"/>
        </w:numPr>
        <w:pBdr>
          <w:top w:val="nil"/>
          <w:left w:val="nil"/>
          <w:bottom w:val="nil"/>
          <w:right w:val="nil"/>
          <w:between w:val="nil"/>
        </w:pBdr>
      </w:pPr>
      <w:r>
        <w:rPr>
          <w:rFonts w:ascii="Arial Unicode MS" w:eastAsia="Arial Unicode MS" w:hAnsi="Arial Unicode MS" w:cs="Arial Unicode MS"/>
          <w:b/>
        </w:rPr>
        <w:t>廣告系統模塊</w:t>
      </w:r>
      <w:r>
        <w:rPr>
          <w:rFonts w:ascii="Arial Unicode MS" w:eastAsia="Arial Unicode MS" w:hAnsi="Arial Unicode MS" w:cs="Arial Unicode MS"/>
        </w:rPr>
        <w:t>：輕鬆將「Watch-to-Earn」廣告系統植入遊戲。</w:t>
      </w:r>
    </w:p>
    <w:p w14:paraId="32509E8A" w14:textId="77777777" w:rsidR="005031EE" w:rsidRDefault="00000000">
      <w:pPr>
        <w:numPr>
          <w:ilvl w:val="1"/>
          <w:numId w:val="2"/>
        </w:numPr>
        <w:pBdr>
          <w:top w:val="nil"/>
          <w:left w:val="nil"/>
          <w:bottom w:val="nil"/>
          <w:right w:val="nil"/>
          <w:between w:val="nil"/>
        </w:pBdr>
      </w:pPr>
      <w:r>
        <w:rPr>
          <w:rFonts w:ascii="Arial Unicode MS" w:eastAsia="Arial Unicode MS" w:hAnsi="Arial Unicode MS" w:cs="Arial Unicode MS"/>
          <w:b/>
        </w:rPr>
        <w:t>積分系統接口</w:t>
      </w:r>
      <w:r>
        <w:rPr>
          <w:rFonts w:ascii="Arial Unicode MS" w:eastAsia="Arial Unicode MS" w:hAnsi="Arial Unicode MS" w:cs="Arial Unicode MS"/>
        </w:rPr>
        <w:t xml:space="preserve">：實現遊戲內行為與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積分系統的無縫對接。</w:t>
      </w:r>
    </w:p>
    <w:p w14:paraId="59DEE4D4" w14:textId="77777777" w:rsidR="005031EE" w:rsidRDefault="00000000">
      <w:pPr>
        <w:numPr>
          <w:ilvl w:val="1"/>
          <w:numId w:val="2"/>
        </w:numPr>
        <w:pBdr>
          <w:top w:val="nil"/>
          <w:left w:val="nil"/>
          <w:bottom w:val="nil"/>
          <w:right w:val="nil"/>
          <w:between w:val="nil"/>
        </w:pBdr>
      </w:pPr>
      <w:r>
        <w:rPr>
          <w:rFonts w:ascii="Arial Unicode MS" w:eastAsia="Arial Unicode MS" w:hAnsi="Arial Unicode MS" w:cs="Arial Unicode MS"/>
          <w:b/>
        </w:rPr>
        <w:t xml:space="preserve">GAB </w:t>
      </w:r>
      <w:proofErr w:type="gramStart"/>
      <w:r>
        <w:rPr>
          <w:rFonts w:ascii="Arial Unicode MS" w:eastAsia="Arial Unicode MS" w:hAnsi="Arial Unicode MS" w:cs="Arial Unicode MS"/>
          <w:b/>
        </w:rPr>
        <w:t>支付網關</w:t>
      </w:r>
      <w:proofErr w:type="gramEnd"/>
      <w:r>
        <w:rPr>
          <w:rFonts w:ascii="Arial Unicode MS" w:eastAsia="Arial Unicode MS" w:hAnsi="Arial Unicode MS" w:cs="Arial Unicode MS"/>
        </w:rPr>
        <w:t>：在遊戲內安全、便捷地集成 GAB 支付功能。</w:t>
      </w:r>
    </w:p>
    <w:p w14:paraId="56FD8AE8" w14:textId="77777777" w:rsidR="005031EE" w:rsidRDefault="00000000">
      <w:pPr>
        <w:numPr>
          <w:ilvl w:val="1"/>
          <w:numId w:val="2"/>
        </w:numPr>
        <w:pBdr>
          <w:top w:val="nil"/>
          <w:left w:val="nil"/>
          <w:bottom w:val="nil"/>
          <w:right w:val="nil"/>
          <w:between w:val="nil"/>
        </w:pBdr>
      </w:pPr>
      <w:r>
        <w:rPr>
          <w:rFonts w:ascii="Arial Unicode MS" w:eastAsia="Arial Unicode MS" w:hAnsi="Arial Unicode MS" w:cs="Arial Unicode MS"/>
          <w:b/>
        </w:rPr>
        <w:t>TBA 互操作性接口</w:t>
      </w:r>
      <w:r>
        <w:rPr>
          <w:rFonts w:ascii="Arial Unicode MS" w:eastAsia="Arial Unicode MS" w:hAnsi="Arial Unicode MS" w:cs="Arial Unicode MS"/>
        </w:rPr>
        <w:t>：提供標準化的接口，用於讀取玩家角色 TBA（代幣綁定帳戶）中的資產信息，並根據預設規則在自己的遊戲中賦予這些資產新的形態或功能。</w:t>
      </w:r>
    </w:p>
    <w:p w14:paraId="57C6C3B7" w14:textId="77777777" w:rsidR="005031EE" w:rsidRDefault="00000000">
      <w:pPr>
        <w:numPr>
          <w:ilvl w:val="0"/>
          <w:numId w:val="39"/>
        </w:numPr>
        <w:pBdr>
          <w:top w:val="nil"/>
          <w:left w:val="nil"/>
          <w:bottom w:val="nil"/>
          <w:right w:val="nil"/>
          <w:between w:val="nil"/>
        </w:pBdr>
      </w:pPr>
      <w:r>
        <w:rPr>
          <w:rFonts w:ascii="Arial Unicode MS" w:eastAsia="Arial Unicode MS" w:hAnsi="Arial Unicode MS" w:cs="Arial Unicode MS"/>
          <w:b/>
        </w:rPr>
        <w:t>生態基金扶持</w:t>
      </w:r>
      <w:r>
        <w:rPr>
          <w:rFonts w:ascii="Arial Unicode MS" w:eastAsia="Arial Unicode MS" w:hAnsi="Arial Unicode MS" w:cs="Arial Unicode MS"/>
        </w:rPr>
        <w:t>：在第四章代幣經濟模型中提到的「生態基金」，其主要用途之</w:t>
      </w:r>
      <w:proofErr w:type="gramStart"/>
      <w:r>
        <w:rPr>
          <w:rFonts w:ascii="Arial Unicode MS" w:eastAsia="Arial Unicode MS" w:hAnsi="Arial Unicode MS" w:cs="Arial Unicode MS"/>
        </w:rPr>
        <w:t>一</w:t>
      </w:r>
      <w:proofErr w:type="gramEnd"/>
      <w:r>
        <w:rPr>
          <w:rFonts w:ascii="Arial Unicode MS" w:eastAsia="Arial Unicode MS" w:hAnsi="Arial Unicode MS" w:cs="Arial Unicode MS"/>
        </w:rPr>
        <w:t xml:space="preserve">就是資助和扶持那些願意接入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系統的、具備創新性和高品質的獨立遊戲或中小型遊戲工作室。我們將設立專門的補助金計劃（Grants Program），為他們提供資金、技術和市場推廣支持，共同豐富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的遊戲宇宙。</w:t>
      </w:r>
    </w:p>
    <w:p w14:paraId="7F4F30B9" w14:textId="77777777" w:rsidR="005031EE" w:rsidRDefault="00000000">
      <w:pPr>
        <w:pStyle w:val="3"/>
      </w:pPr>
      <w:r>
        <w:rPr>
          <w:rFonts w:ascii="Arial Unicode MS" w:eastAsia="Arial Unicode MS" w:hAnsi="Arial Unicode MS" w:cs="Arial Unicode MS"/>
        </w:rPr>
        <w:t xml:space="preserve">5.3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DAO：邁向去中心化治理</w:t>
      </w:r>
    </w:p>
    <w:p w14:paraId="1C0D22F8" w14:textId="77777777" w:rsidR="005031EE" w:rsidRDefault="00000000">
      <w:pPr>
        <w:pBdr>
          <w:top w:val="nil"/>
          <w:left w:val="nil"/>
          <w:bottom w:val="nil"/>
          <w:right w:val="nil"/>
          <w:between w:val="nil"/>
        </w:pBdr>
      </w:pPr>
      <w:r>
        <w:rPr>
          <w:rFonts w:ascii="Arial Unicode MS" w:eastAsia="Arial Unicode MS" w:hAnsi="Arial Unicode MS" w:cs="Arial Unicode MS"/>
        </w:rPr>
        <w:t>去中心化是 Web3 的核心精神。</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從第一天起就承諾，項目的最終所有權和控制權屬於其社群。為了穩健地實現這一目標，我們將採用業界經過驗證的「漸進式去中心化」（Progressive Decentralization）路徑，參考了 Axie Infinity 和 </w:t>
      </w:r>
      <w:proofErr w:type="spellStart"/>
      <w:r>
        <w:rPr>
          <w:rFonts w:ascii="Arial Unicode MS" w:eastAsia="Arial Unicode MS" w:hAnsi="Arial Unicode MS" w:cs="Arial Unicode MS"/>
        </w:rPr>
        <w:t>Illuvium</w:t>
      </w:r>
      <w:proofErr w:type="spellEnd"/>
      <w:r>
        <w:rPr>
          <w:rFonts w:ascii="Arial Unicode MS" w:eastAsia="Arial Unicode MS" w:hAnsi="Arial Unicode MS" w:cs="Arial Unicode MS"/>
        </w:rPr>
        <w:t xml:space="preserve"> 等先行者的寶貴經驗。</w:t>
      </w:r>
    </w:p>
    <w:p w14:paraId="3F033E04" w14:textId="77777777" w:rsidR="005031EE" w:rsidRDefault="00000000">
      <w:pPr>
        <w:numPr>
          <w:ilvl w:val="0"/>
          <w:numId w:val="3"/>
        </w:numPr>
        <w:pBdr>
          <w:top w:val="nil"/>
          <w:left w:val="nil"/>
          <w:bottom w:val="nil"/>
          <w:right w:val="nil"/>
          <w:between w:val="nil"/>
        </w:pBdr>
      </w:pPr>
      <w:r>
        <w:rPr>
          <w:rFonts w:ascii="Arial Unicode MS" w:eastAsia="Arial Unicode MS" w:hAnsi="Arial Unicode MS" w:cs="Arial Unicode MS"/>
          <w:b/>
        </w:rPr>
        <w:t>第一階段：中心化指導 (Initial Centralized Phase)</w:t>
      </w:r>
      <w:r>
        <w:rPr>
          <w:rFonts w:ascii="Arial Unicode MS" w:eastAsia="Arial Unicode MS" w:hAnsi="Arial Unicode MS" w:cs="Arial Unicode MS"/>
        </w:rPr>
        <w:t>：在項目啟動初期，為了確保最高的執行效率和快速的產品迭代，核心開發團隊將主導大部分的戰略和技術決策。這個階段的重點是打好基礎，成功上線核心產品，並與《吞食天地 虛擬世界》完成整合。</w:t>
      </w:r>
    </w:p>
    <w:p w14:paraId="7A6EE296" w14:textId="77777777" w:rsidR="005031EE" w:rsidRDefault="00000000">
      <w:pPr>
        <w:numPr>
          <w:ilvl w:val="0"/>
          <w:numId w:val="3"/>
        </w:numPr>
        <w:pBdr>
          <w:top w:val="nil"/>
          <w:left w:val="nil"/>
          <w:bottom w:val="nil"/>
          <w:right w:val="nil"/>
          <w:between w:val="nil"/>
        </w:pBdr>
      </w:pPr>
      <w:r>
        <w:rPr>
          <w:rFonts w:ascii="Arial Unicode MS" w:eastAsia="Arial Unicode MS" w:hAnsi="Arial Unicode MS" w:cs="Arial Unicode MS"/>
          <w:b/>
        </w:rPr>
        <w:t>第二階段：社群參與 (Community Participation Phase)</w:t>
      </w:r>
      <w:r>
        <w:rPr>
          <w:rFonts w:ascii="Arial Unicode MS" w:eastAsia="Arial Unicode MS" w:hAnsi="Arial Unicode MS" w:cs="Arial Unicode MS"/>
        </w:rPr>
        <w:t xml:space="preserve">：當生態系統穩定運行並積累了一定的用戶基礎後，我們將啟動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DAO 的雛形。在此階段，我們將引入</w:t>
      </w:r>
      <w:proofErr w:type="gramStart"/>
      <w:r>
        <w:rPr>
          <w:rFonts w:ascii="Arial Unicode MS" w:eastAsia="Arial Unicode MS" w:hAnsi="Arial Unicode MS" w:cs="Arial Unicode MS"/>
        </w:rPr>
        <w:t>基於鏈下投票</w:t>
      </w:r>
      <w:proofErr w:type="gramEnd"/>
      <w:r>
        <w:rPr>
          <w:rFonts w:ascii="Arial Unicode MS" w:eastAsia="Arial Unicode MS" w:hAnsi="Arial Unicode MS" w:cs="Arial Unicode MS"/>
        </w:rPr>
        <w:t xml:space="preserve">工具（如 Snapshot）的治理模式。所有質押了 GAB 代幣的用戶，將根據其質押數量獲得相應的投票權。他們可以對一系列關鍵的生態參數提出建議並進行投票，例如：調整 NFT 市場的手續費率、設定新遊戲接入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生態的門檻和標準、決定生態基金的資助對象等。核心團隊仍將保留對協議安全的最終否決權，但會最大程度地尊重社群的投票結果。</w:t>
      </w:r>
    </w:p>
    <w:p w14:paraId="0AF78B1B" w14:textId="77777777" w:rsidR="005031EE" w:rsidRDefault="00000000">
      <w:pPr>
        <w:numPr>
          <w:ilvl w:val="0"/>
          <w:numId w:val="3"/>
        </w:numPr>
        <w:pBdr>
          <w:top w:val="nil"/>
          <w:left w:val="nil"/>
          <w:bottom w:val="nil"/>
          <w:right w:val="nil"/>
          <w:between w:val="nil"/>
        </w:pBdr>
      </w:pPr>
      <w:r>
        <w:rPr>
          <w:rFonts w:ascii="Arial Unicode MS" w:eastAsia="Arial Unicode MS" w:hAnsi="Arial Unicode MS" w:cs="Arial Unicode MS"/>
          <w:b/>
        </w:rPr>
        <w:t>第三階段：完全去中心化 (Full Decentralization Phase)</w:t>
      </w:r>
      <w:r>
        <w:rPr>
          <w:rFonts w:ascii="Arial Unicode MS" w:eastAsia="Arial Unicode MS" w:hAnsi="Arial Unicode MS" w:cs="Arial Unicode MS"/>
        </w:rPr>
        <w:t xml:space="preserve">：我們的最終目標是建立一個完全由 GAB 持有者通過鏈上治理來管理的、成熟的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DAO。屆時，核心團隊將逐步放棄其特權，將「</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金庫」的控制權、協議升級的部署權以及生態系統的未來發展方向，完全移交給 DAO。在這個階段，</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將成為一個真正由其用戶和貢獻者共同擁有和管理的、自我可持續的數位經濟體。</w:t>
      </w:r>
    </w:p>
    <w:p w14:paraId="55A052F7" w14:textId="77777777" w:rsidR="005031EE" w:rsidRDefault="00000000">
      <w:pPr>
        <w:pStyle w:val="2"/>
      </w:pPr>
      <w:r>
        <w:br w:type="page"/>
      </w:r>
    </w:p>
    <w:p w14:paraId="029BA480" w14:textId="77777777" w:rsidR="005031EE" w:rsidRDefault="00000000">
      <w:pPr>
        <w:pStyle w:val="2"/>
      </w:pPr>
      <w:r>
        <w:rPr>
          <w:rFonts w:ascii="Arial Unicode MS" w:eastAsia="Arial Unicode MS" w:hAnsi="Arial Unicode MS" w:cs="Arial Unicode MS"/>
        </w:rPr>
        <w:t>第六章：首發合作夥伴：中華網龍與《吞食天地 虛擬世界》</w:t>
      </w:r>
    </w:p>
    <w:p w14:paraId="28028304"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任何宏大的 Web3 願景，如果脫離了堅實的應用場景和初始用戶，都只是空中樓閣。</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項目面臨的最大挑戰之</w:t>
      </w:r>
      <w:proofErr w:type="gramStart"/>
      <w:r>
        <w:rPr>
          <w:rFonts w:ascii="Arial Unicode MS" w:eastAsia="Arial Unicode MS" w:hAnsi="Arial Unicode MS" w:cs="Arial Unicode MS"/>
        </w:rPr>
        <w:t>一</w:t>
      </w:r>
      <w:proofErr w:type="gramEnd"/>
      <w:r>
        <w:rPr>
          <w:rFonts w:ascii="Arial Unicode MS" w:eastAsia="Arial Unicode MS" w:hAnsi="Arial Unicode MS" w:cs="Arial Unicode MS"/>
        </w:rPr>
        <w:t>就是「冷啟動」</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如何在競爭激烈的市場中獲取第一批忠實用戶。</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通過與亞洲遊戲巨頭中華網龍的戰略合作，從根本上解決了這個問題，為項目的成功奠定了無與倫比的堅實基礎。</w:t>
      </w:r>
    </w:p>
    <w:p w14:paraId="0368F2FF" w14:textId="77777777" w:rsidR="005031EE" w:rsidRDefault="00000000">
      <w:pPr>
        <w:pStyle w:val="3"/>
        <w:spacing w:before="0"/>
      </w:pPr>
      <w:r>
        <w:rPr>
          <w:rFonts w:ascii="Arial Unicode MS" w:eastAsia="Arial Unicode MS" w:hAnsi="Arial Unicode MS" w:cs="Arial Unicode MS"/>
        </w:rPr>
        <w:t>6.1 巨人的肩膀：中華網龍的實力與信譽</w:t>
      </w:r>
    </w:p>
    <w:p w14:paraId="6C3ED024" w14:textId="77777777" w:rsidR="005031EE" w:rsidRDefault="00000000">
      <w:pPr>
        <w:pBdr>
          <w:top w:val="nil"/>
          <w:left w:val="nil"/>
          <w:bottom w:val="nil"/>
          <w:right w:val="nil"/>
          <w:between w:val="nil"/>
        </w:pBdr>
      </w:pPr>
      <w:r>
        <w:rPr>
          <w:rFonts w:ascii="Arial Unicode MS" w:eastAsia="Arial Unicode MS" w:hAnsi="Arial Unicode MS" w:cs="Arial Unicode MS"/>
        </w:rPr>
        <w:t>中華網龍國際股份有限公司</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台灣櫃買中心代碼：3083</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 xml:space="preserve">並非一家新興的初創公司，而是一家在亞洲遊戲市場深耕數十年、聲譽卓著的上市企業 。選擇與中華網龍合作，為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帶來了多重戰略優勢：</w:t>
      </w:r>
    </w:p>
    <w:p w14:paraId="40C3D510" w14:textId="77777777" w:rsidR="005031EE" w:rsidRDefault="00000000">
      <w:pPr>
        <w:numPr>
          <w:ilvl w:val="0"/>
          <w:numId w:val="4"/>
        </w:numPr>
        <w:pBdr>
          <w:top w:val="nil"/>
          <w:left w:val="nil"/>
          <w:bottom w:val="nil"/>
          <w:right w:val="nil"/>
          <w:between w:val="nil"/>
        </w:pBdr>
      </w:pPr>
      <w:r>
        <w:rPr>
          <w:rFonts w:ascii="Arial Unicode MS" w:eastAsia="Arial Unicode MS" w:hAnsi="Arial Unicode MS" w:cs="Arial Unicode MS"/>
          <w:b/>
        </w:rPr>
        <w:t>市場信譽與合</w:t>
      </w:r>
      <w:proofErr w:type="gramStart"/>
      <w:r>
        <w:rPr>
          <w:rFonts w:ascii="Arial Unicode MS" w:eastAsia="Arial Unicode MS" w:hAnsi="Arial Unicode MS" w:cs="Arial Unicode MS"/>
          <w:b/>
        </w:rPr>
        <w:t>規</w:t>
      </w:r>
      <w:proofErr w:type="gramEnd"/>
      <w:r>
        <w:rPr>
          <w:rFonts w:ascii="Arial Unicode MS" w:eastAsia="Arial Unicode MS" w:hAnsi="Arial Unicode MS" w:cs="Arial Unicode MS"/>
          <w:b/>
        </w:rPr>
        <w:t>性</w:t>
      </w:r>
      <w:r>
        <w:rPr>
          <w:rFonts w:ascii="Arial Unicode MS" w:eastAsia="Arial Unicode MS" w:hAnsi="Arial Unicode MS" w:cs="Arial Unicode MS"/>
        </w:rPr>
        <w:t>：作為一家主板上市公司，中華網龍擁有透明的財務報告和嚴格的合</w:t>
      </w:r>
      <w:proofErr w:type="gramStart"/>
      <w:r>
        <w:rPr>
          <w:rFonts w:ascii="Arial Unicode MS" w:eastAsia="Arial Unicode MS" w:hAnsi="Arial Unicode MS" w:cs="Arial Unicode MS"/>
        </w:rPr>
        <w:t>規</w:t>
      </w:r>
      <w:proofErr w:type="gramEnd"/>
      <w:r>
        <w:rPr>
          <w:rFonts w:ascii="Arial Unicode MS" w:eastAsia="Arial Unicode MS" w:hAnsi="Arial Unicode MS" w:cs="Arial Unicode MS"/>
        </w:rPr>
        <w:t>監管，其穩健的財務狀況和長期的運營歷史為項目提供了傳統投資者和廣大玩家所看重的穩定性與可信度 。這在充滿不確定性的 Web3 世界中是一項極其寶貴的資產。</w:t>
      </w:r>
    </w:p>
    <w:p w14:paraId="33D19484" w14:textId="77777777" w:rsidR="005031EE" w:rsidRDefault="00000000">
      <w:pPr>
        <w:numPr>
          <w:ilvl w:val="0"/>
          <w:numId w:val="4"/>
        </w:numPr>
        <w:pBdr>
          <w:top w:val="nil"/>
          <w:left w:val="nil"/>
          <w:bottom w:val="nil"/>
          <w:right w:val="nil"/>
          <w:between w:val="nil"/>
        </w:pBdr>
      </w:pPr>
      <w:r>
        <w:rPr>
          <w:rFonts w:ascii="Arial Unicode MS" w:eastAsia="Arial Unicode MS" w:hAnsi="Arial Unicode MS" w:cs="Arial Unicode MS"/>
          <w:b/>
        </w:rPr>
        <w:t>強大的研發與運營實力</w:t>
      </w:r>
      <w:r>
        <w:rPr>
          <w:rFonts w:ascii="Arial Unicode MS" w:eastAsia="Arial Unicode MS" w:hAnsi="Arial Unicode MS" w:cs="Arial Unicode MS"/>
        </w:rPr>
        <w:t>：中華網龍擁有數百名經驗豐富的遊戲開發人員和成熟的遊戲運營團隊。他們數十年來成功開發並運營了多款大型多人在線遊戲（MMO），這種大規模、高品質遊戲的研發和長線運營能力，是許多新興 Web3 遊戲團隊所不具備的。</w:t>
      </w:r>
    </w:p>
    <w:p w14:paraId="0A3B4D4B" w14:textId="77777777" w:rsidR="005031EE" w:rsidRDefault="00000000">
      <w:pPr>
        <w:numPr>
          <w:ilvl w:val="0"/>
          <w:numId w:val="4"/>
        </w:numPr>
        <w:pBdr>
          <w:top w:val="nil"/>
          <w:left w:val="nil"/>
          <w:bottom w:val="nil"/>
          <w:right w:val="nil"/>
          <w:between w:val="nil"/>
        </w:pBdr>
      </w:pPr>
      <w:r>
        <w:rPr>
          <w:rFonts w:ascii="Arial Unicode MS" w:eastAsia="Arial Unicode MS" w:hAnsi="Arial Unicode MS" w:cs="Arial Unicode MS"/>
          <w:b/>
        </w:rPr>
        <w:t>龐大的用戶渠道</w:t>
      </w:r>
      <w:r>
        <w:rPr>
          <w:rFonts w:ascii="Arial Unicode MS" w:eastAsia="Arial Unicode MS" w:hAnsi="Arial Unicode MS" w:cs="Arial Unicode MS"/>
        </w:rPr>
        <w:t xml:space="preserve">：中華網龍擁有自己的遊戲平台和社群渠道，能夠直接觸達數以百萬計的潛在玩家，這為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的市場推廣提供了現成的、高效的用戶獲取路徑 。</w:t>
      </w:r>
    </w:p>
    <w:p w14:paraId="2010F8B6" w14:textId="77777777" w:rsidR="005031EE" w:rsidRDefault="00000000">
      <w:pPr>
        <w:pStyle w:val="3"/>
      </w:pPr>
      <w:r>
        <w:rPr>
          <w:rFonts w:ascii="Arial Unicode MS" w:eastAsia="Arial Unicode MS" w:hAnsi="Arial Unicode MS" w:cs="Arial Unicode MS"/>
        </w:rPr>
        <w:t>6.2 傳奇 IP 的力量：《吞食天地》</w:t>
      </w:r>
    </w:p>
    <w:p w14:paraId="46221603" w14:textId="77777777" w:rsidR="005031EE" w:rsidRDefault="00000000">
      <w:pPr>
        <w:pBdr>
          <w:top w:val="nil"/>
          <w:left w:val="nil"/>
          <w:bottom w:val="nil"/>
          <w:right w:val="nil"/>
          <w:between w:val="nil"/>
        </w:pBdr>
      </w:pPr>
      <w:r>
        <w:rPr>
          <w:rFonts w:ascii="Arial Unicode MS" w:eastAsia="Arial Unicode MS" w:hAnsi="Arial Unicode MS" w:cs="Arial Unicode MS"/>
        </w:rPr>
        <w:t>合作的核心是中華網龍旗下最負盛名的傳奇 IP</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《吞食天地》。這個以三國為背景的系列遊戲，遠不止是一款產品，它是一個承載了數代華語圈玩家集體記憶和深厚情感的文化符號。</w:t>
      </w:r>
    </w:p>
    <w:p w14:paraId="24B35E43"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根據項目方提供的數據，《吞食天地》系列在過去超過 20 年的歷史中，已經積累了高達 </w:t>
      </w:r>
      <w:r>
        <w:rPr>
          <w:rFonts w:ascii="Arial Unicode MS" w:eastAsia="Arial Unicode MS" w:hAnsi="Arial Unicode MS" w:cs="Arial Unicode MS"/>
          <w:b/>
        </w:rPr>
        <w:t>1000 萬</w:t>
      </w:r>
      <w:r>
        <w:rPr>
          <w:rFonts w:ascii="Arial Unicode MS" w:eastAsia="Arial Unicode MS" w:hAnsi="Arial Unicode MS" w:cs="Arial Unicode MS"/>
        </w:rPr>
        <w:t xml:space="preserve"> 的總註冊會員數，並創造了超過 </w:t>
      </w:r>
      <w:r>
        <w:rPr>
          <w:rFonts w:ascii="Arial Unicode MS" w:eastAsia="Arial Unicode MS" w:hAnsi="Arial Unicode MS" w:cs="Arial Unicode MS"/>
          <w:b/>
        </w:rPr>
        <w:t>50 億新台幣</w:t>
      </w:r>
      <w:r>
        <w:rPr>
          <w:rFonts w:ascii="Arial Unicode MS" w:eastAsia="Arial Unicode MS" w:hAnsi="Arial Unicode MS" w:cs="Arial Unicode MS"/>
        </w:rPr>
        <w:t xml:space="preserve"> 的驚人總營收。這組數據背後所代表的意義是：</w:t>
      </w:r>
    </w:p>
    <w:p w14:paraId="1033FCC5" w14:textId="77777777" w:rsidR="005031EE" w:rsidRDefault="00000000">
      <w:pPr>
        <w:numPr>
          <w:ilvl w:val="0"/>
          <w:numId w:val="5"/>
        </w:numPr>
        <w:pBdr>
          <w:top w:val="nil"/>
          <w:left w:val="nil"/>
          <w:bottom w:val="nil"/>
          <w:right w:val="nil"/>
          <w:between w:val="nil"/>
        </w:pBdr>
      </w:pPr>
      <w:r>
        <w:rPr>
          <w:rFonts w:ascii="Arial Unicode MS" w:eastAsia="Arial Unicode MS" w:hAnsi="Arial Unicode MS" w:cs="Arial Unicode MS"/>
          <w:b/>
        </w:rPr>
        <w:t>無與倫比的品牌認知度</w:t>
      </w:r>
      <w:r>
        <w:rPr>
          <w:rFonts w:ascii="Arial Unicode MS" w:eastAsia="Arial Unicode MS" w:hAnsi="Arial Unicode MS" w:cs="Arial Unicode MS"/>
        </w:rPr>
        <w:t>：無需從零開始教育市場，《吞食天地》這個名字本身就自帶流量和關注度。</w:t>
      </w:r>
    </w:p>
    <w:p w14:paraId="3574CF88" w14:textId="77777777" w:rsidR="005031EE" w:rsidRDefault="00000000">
      <w:pPr>
        <w:numPr>
          <w:ilvl w:val="0"/>
          <w:numId w:val="5"/>
        </w:numPr>
        <w:pBdr>
          <w:top w:val="nil"/>
          <w:left w:val="nil"/>
          <w:bottom w:val="nil"/>
          <w:right w:val="nil"/>
          <w:between w:val="nil"/>
        </w:pBdr>
      </w:pPr>
      <w:r>
        <w:rPr>
          <w:rFonts w:ascii="Arial Unicode MS" w:eastAsia="Arial Unicode MS" w:hAnsi="Arial Unicode MS" w:cs="Arial Unicode MS"/>
          <w:b/>
        </w:rPr>
        <w:t>深厚的情感聯繫</w:t>
      </w:r>
      <w:r>
        <w:rPr>
          <w:rFonts w:ascii="Arial Unicode MS" w:eastAsia="Arial Unicode MS" w:hAnsi="Arial Unicode MS" w:cs="Arial Unicode MS"/>
        </w:rPr>
        <w:t>：無數玩家曾在這個世界裡結交朋友、征戰沙場，留下了青春的烙印。這種情感紐帶將轉化為極高的用戶召回率和參與熱情 。</w:t>
      </w:r>
    </w:p>
    <w:p w14:paraId="5D4A7690" w14:textId="77777777" w:rsidR="005031EE" w:rsidRDefault="00000000">
      <w:pPr>
        <w:numPr>
          <w:ilvl w:val="0"/>
          <w:numId w:val="5"/>
        </w:numPr>
        <w:pBdr>
          <w:top w:val="nil"/>
          <w:left w:val="nil"/>
          <w:bottom w:val="nil"/>
          <w:right w:val="nil"/>
          <w:between w:val="nil"/>
        </w:pBdr>
      </w:pPr>
      <w:r>
        <w:rPr>
          <w:rFonts w:ascii="Arial Unicode MS" w:eastAsia="Arial Unicode MS" w:hAnsi="Arial Unicode MS" w:cs="Arial Unicode MS"/>
          <w:b/>
        </w:rPr>
        <w:t>成熟的遊戲世界觀</w:t>
      </w:r>
      <w:r>
        <w:rPr>
          <w:rFonts w:ascii="Arial Unicode MS" w:eastAsia="Arial Unicode MS" w:hAnsi="Arial Unicode MS" w:cs="Arial Unicode MS"/>
        </w:rPr>
        <w:t xml:space="preserve">：遊戲擁有豐富的角色、故事和世界設定，為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 NFT 設計和跨遊戲敘事提供了取之不盡的靈感源泉。</w:t>
      </w:r>
    </w:p>
    <w:p w14:paraId="0CB34A35" w14:textId="77777777" w:rsidR="005031EE" w:rsidRDefault="00000000">
      <w:pPr>
        <w:pStyle w:val="3"/>
      </w:pPr>
      <w:r>
        <w:rPr>
          <w:rFonts w:ascii="Arial Unicode MS" w:eastAsia="Arial Unicode MS" w:hAnsi="Arial Unicode MS" w:cs="Arial Unicode MS"/>
        </w:rPr>
        <w:t>6.3 2025 年的期待：《吞食天地 虛擬世界》</w:t>
      </w:r>
    </w:p>
    <w:p w14:paraId="55328934" w14:textId="77777777" w:rsidR="005031EE" w:rsidRDefault="00000000">
      <w:pPr>
        <w:pBdr>
          <w:top w:val="nil"/>
          <w:left w:val="nil"/>
          <w:bottom w:val="nil"/>
          <w:right w:val="nil"/>
          <w:between w:val="nil"/>
        </w:pBdr>
      </w:pPr>
      <w:r>
        <w:rPr>
          <w:rFonts w:ascii="Arial Unicode MS" w:eastAsia="Arial Unicode MS" w:hAnsi="Arial Unicode MS" w:cs="Arial Unicode MS"/>
        </w:rPr>
        <w:t>《吞食天地 虛擬世界》是中華</w:t>
      </w:r>
      <w:proofErr w:type="gramStart"/>
      <w:r>
        <w:rPr>
          <w:rFonts w:ascii="Arial Unicode MS" w:eastAsia="Arial Unicode MS" w:hAnsi="Arial Unicode MS" w:cs="Arial Unicode MS"/>
        </w:rPr>
        <w:t>網龍傾力</w:t>
      </w:r>
      <w:proofErr w:type="gramEnd"/>
      <w:r>
        <w:rPr>
          <w:rFonts w:ascii="Arial Unicode MS" w:eastAsia="Arial Unicode MS" w:hAnsi="Arial Unicode MS" w:cs="Arial Unicode MS"/>
        </w:rPr>
        <w:t>打造、預計於 2025 年推出的旗艦級 MMORPG 手機遊戲大作 。它不僅僅是經典 IP 的簡單復刻，而是在繼承了系列精髓的基礎上，進行了全面的現代化升級。</w:t>
      </w:r>
    </w:p>
    <w:p w14:paraId="0EC66157"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 xml:space="preserve">《吞食天地 虛擬世界》本身就是一款符合當前市場「Gameplay-First」（遊戲性優先）趨勢的高品質、高可玩性遊戲。這確保了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的首</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應用場景本身就具備強大的吸引力，能夠留住用戶，而不是僅僅依靠 Web3 的噱頭。</w:t>
      </w:r>
    </w:p>
    <w:p w14:paraId="6B910B16" w14:textId="77777777" w:rsidR="005031EE" w:rsidRDefault="00000000">
      <w:pPr>
        <w:pStyle w:val="3"/>
        <w:spacing w:before="0"/>
      </w:pPr>
      <w:r>
        <w:rPr>
          <w:rFonts w:ascii="Arial Unicode MS" w:eastAsia="Arial Unicode MS" w:hAnsi="Arial Unicode MS" w:cs="Arial Unicode MS"/>
        </w:rPr>
        <w:t>6.4 協同效應與競爭優勢</w:t>
      </w:r>
    </w:p>
    <w:p w14:paraId="36634BF2"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與《吞食天地 虛擬世界》的結合，將產生 1+1 &gt;&gt; 2 的強大協同效應。</w:t>
      </w:r>
    </w:p>
    <w:p w14:paraId="1A654D9F" w14:textId="77777777" w:rsidR="005031EE" w:rsidRDefault="00000000">
      <w:pPr>
        <w:numPr>
          <w:ilvl w:val="0"/>
          <w:numId w:val="6"/>
        </w:numPr>
        <w:pBdr>
          <w:top w:val="nil"/>
          <w:left w:val="nil"/>
          <w:bottom w:val="nil"/>
          <w:right w:val="nil"/>
          <w:between w:val="nil"/>
        </w:pBdr>
      </w:pPr>
      <w:proofErr w:type="spellStart"/>
      <w:r>
        <w:rPr>
          <w:rFonts w:ascii="Arial Unicode MS" w:eastAsia="Arial Unicode MS" w:hAnsi="Arial Unicode MS" w:cs="Arial Unicode MS"/>
          <w:b/>
        </w:rPr>
        <w:t>GameBi</w:t>
      </w:r>
      <w:proofErr w:type="spellEnd"/>
      <w:r>
        <w:rPr>
          <w:rFonts w:ascii="Arial Unicode MS" w:eastAsia="Arial Unicode MS" w:hAnsi="Arial Unicode MS" w:cs="Arial Unicode MS"/>
          <w:b/>
        </w:rPr>
        <w:t xml:space="preserve"> 為</w:t>
      </w:r>
      <w:proofErr w:type="gramStart"/>
      <w:r>
        <w:rPr>
          <w:rFonts w:ascii="Arial Unicode MS" w:eastAsia="Arial Unicode MS" w:hAnsi="Arial Unicode MS" w:cs="Arial Unicode MS"/>
          <w:b/>
        </w:rPr>
        <w:t>《吞食天地》賦能</w:t>
      </w:r>
      <w:proofErr w:type="gramEnd"/>
      <w:r>
        <w:rPr>
          <w:rFonts w:ascii="Arial Unicode MS" w:eastAsia="Arial Unicode MS" w:hAnsi="Arial Unicode MS" w:cs="Arial Unicode MS"/>
        </w:rPr>
        <w:t>：創新的「Watch-to-Earn」模式和 GAB 經濟系統，為這款經典 IP 注入了全新的活力，有助於吸引對 Web3 感興趣的新世代玩家。同時，NFT 資產所有權和跨遊戲互操作性的長遠願景，將極大提升核心老玩家的付費轉化意願和長期留存率。</w:t>
      </w:r>
    </w:p>
    <w:p w14:paraId="3B5F83E9" w14:textId="77777777" w:rsidR="005031EE" w:rsidRDefault="00000000">
      <w:pPr>
        <w:numPr>
          <w:ilvl w:val="0"/>
          <w:numId w:val="6"/>
        </w:numPr>
        <w:pBdr>
          <w:top w:val="nil"/>
          <w:left w:val="nil"/>
          <w:bottom w:val="nil"/>
          <w:right w:val="nil"/>
          <w:between w:val="nil"/>
        </w:pBdr>
      </w:pPr>
      <w:r>
        <w:rPr>
          <w:rFonts w:ascii="Arial Unicode MS" w:eastAsia="Arial Unicode MS" w:hAnsi="Arial Unicode MS" w:cs="Arial Unicode MS"/>
          <w:b/>
        </w:rPr>
        <w:t xml:space="preserve">《吞食天地》為 </w:t>
      </w:r>
      <w:proofErr w:type="spellStart"/>
      <w:r>
        <w:rPr>
          <w:rFonts w:ascii="Arial Unicode MS" w:eastAsia="Arial Unicode MS" w:hAnsi="Arial Unicode MS" w:cs="Arial Unicode MS"/>
          <w:b/>
        </w:rPr>
        <w:t>GameBi</w:t>
      </w:r>
      <w:proofErr w:type="spellEnd"/>
      <w:r>
        <w:rPr>
          <w:rFonts w:ascii="Arial Unicode MS" w:eastAsia="Arial Unicode MS" w:hAnsi="Arial Unicode MS" w:cs="Arial Unicode MS"/>
          <w:b/>
        </w:rPr>
        <w:t xml:space="preserve"> 奠基</w:t>
      </w:r>
      <w:r>
        <w:rPr>
          <w:rFonts w:ascii="Arial Unicode MS" w:eastAsia="Arial Unicode MS" w:hAnsi="Arial Unicode MS" w:cs="Arial Unicode MS"/>
        </w:rPr>
        <w:t>：</w:t>
      </w:r>
      <w:proofErr w:type="gramStart"/>
      <w:r>
        <w:rPr>
          <w:rFonts w:ascii="Arial Unicode MS" w:eastAsia="Arial Unicode MS" w:hAnsi="Arial Unicode MS" w:cs="Arial Unicode MS"/>
        </w:rPr>
        <w:t>反之，</w:t>
      </w:r>
      <w:proofErr w:type="gramEnd"/>
      <w:r>
        <w:rPr>
          <w:rFonts w:ascii="Arial Unicode MS" w:eastAsia="Arial Unicode MS" w:hAnsi="Arial Unicode MS" w:cs="Arial Unicode MS"/>
        </w:rPr>
        <w:t xml:space="preserve">《吞食天地》龐大的現有用戶群和強大的品牌號召力，為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完美地解決了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項目最致命的「用戶獲取」和「市場信任」兩大難題。</w:t>
      </w:r>
    </w:p>
    <w:p w14:paraId="5A544F7E"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為了更直觀地展示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的獨特競爭優勢，下表將其與市場上其他頂級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項目進行了多維度對比：</w:t>
      </w:r>
    </w:p>
    <w:p w14:paraId="6F7A8A69" w14:textId="77777777" w:rsidR="005031EE" w:rsidRDefault="005031EE">
      <w:pPr>
        <w:pBdr>
          <w:top w:val="nil"/>
          <w:left w:val="nil"/>
          <w:bottom w:val="nil"/>
          <w:right w:val="nil"/>
          <w:between w:val="nil"/>
        </w:pBdr>
      </w:pPr>
    </w:p>
    <w:p w14:paraId="4B1CBEBA"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 xml:space="preserve">Table: </w:t>
      </w:r>
      <w:proofErr w:type="spellStart"/>
      <w:r>
        <w:rPr>
          <w:rFonts w:ascii="Arial Unicode MS" w:eastAsia="Arial Unicode MS" w:hAnsi="Arial Unicode MS" w:cs="Arial Unicode MS"/>
          <w:b/>
        </w:rPr>
        <w:t>GameFi</w:t>
      </w:r>
      <w:proofErr w:type="spellEnd"/>
      <w:r>
        <w:rPr>
          <w:rFonts w:ascii="Arial Unicode MS" w:eastAsia="Arial Unicode MS" w:hAnsi="Arial Unicode MS" w:cs="Arial Unicode MS"/>
          <w:b/>
        </w:rPr>
        <w:t xml:space="preserve"> 競爭格局分析</w:t>
      </w:r>
    </w:p>
    <w:tbl>
      <w:tblPr>
        <w:tblStyle w:val="a6"/>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5031EE" w14:paraId="3901FAB4" w14:textId="77777777">
        <w:trPr>
          <w:tblHeader/>
        </w:trPr>
        <w:tc>
          <w:tcPr>
            <w:tcW w:w="1872" w:type="dxa"/>
            <w:tcMar>
              <w:top w:w="0" w:type="dxa"/>
              <w:left w:w="0" w:type="dxa"/>
              <w:bottom w:w="0" w:type="dxa"/>
              <w:right w:w="0" w:type="dxa"/>
            </w:tcMar>
          </w:tcPr>
          <w:p w14:paraId="28CDC4A8" w14:textId="77777777" w:rsidR="005031EE" w:rsidRDefault="00000000">
            <w:pPr>
              <w:pBdr>
                <w:top w:val="nil"/>
                <w:left w:val="nil"/>
                <w:bottom w:val="nil"/>
                <w:right w:val="nil"/>
                <w:between w:val="nil"/>
              </w:pBdr>
            </w:pPr>
            <w:r>
              <w:rPr>
                <w:rFonts w:ascii="Arial Unicode MS" w:eastAsia="Arial Unicode MS" w:hAnsi="Arial Unicode MS" w:cs="Arial Unicode MS"/>
              </w:rPr>
              <w:t>特性維度 (Feature)</w:t>
            </w:r>
          </w:p>
        </w:tc>
        <w:tc>
          <w:tcPr>
            <w:tcW w:w="1872" w:type="dxa"/>
            <w:tcMar>
              <w:top w:w="0" w:type="dxa"/>
              <w:left w:w="0" w:type="dxa"/>
              <w:bottom w:w="0" w:type="dxa"/>
              <w:right w:w="0" w:type="dxa"/>
            </w:tcMar>
          </w:tcPr>
          <w:p w14:paraId="78FE27C3"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(搭載《吞食天地》)</w:t>
            </w:r>
          </w:p>
        </w:tc>
        <w:tc>
          <w:tcPr>
            <w:tcW w:w="1872" w:type="dxa"/>
            <w:tcMar>
              <w:top w:w="0" w:type="dxa"/>
              <w:left w:w="0" w:type="dxa"/>
              <w:bottom w:w="0" w:type="dxa"/>
              <w:right w:w="0" w:type="dxa"/>
            </w:tcMar>
          </w:tcPr>
          <w:p w14:paraId="49484FA9" w14:textId="77777777" w:rsidR="005031EE" w:rsidRDefault="00000000">
            <w:pPr>
              <w:pBdr>
                <w:top w:val="nil"/>
                <w:left w:val="nil"/>
                <w:bottom w:val="nil"/>
                <w:right w:val="nil"/>
                <w:between w:val="nil"/>
              </w:pBdr>
            </w:pPr>
            <w:r>
              <w:t>Axie Infinity</w:t>
            </w:r>
          </w:p>
        </w:tc>
        <w:tc>
          <w:tcPr>
            <w:tcW w:w="1872" w:type="dxa"/>
            <w:tcMar>
              <w:top w:w="0" w:type="dxa"/>
              <w:left w:w="0" w:type="dxa"/>
              <w:bottom w:w="0" w:type="dxa"/>
              <w:right w:w="0" w:type="dxa"/>
            </w:tcMar>
          </w:tcPr>
          <w:p w14:paraId="7624EEEB" w14:textId="77777777" w:rsidR="005031EE" w:rsidRDefault="00000000">
            <w:pPr>
              <w:pBdr>
                <w:top w:val="nil"/>
                <w:left w:val="nil"/>
                <w:bottom w:val="nil"/>
                <w:right w:val="nil"/>
                <w:between w:val="nil"/>
              </w:pBdr>
            </w:pPr>
            <w:r>
              <w:t>The Sandbox</w:t>
            </w:r>
          </w:p>
        </w:tc>
        <w:tc>
          <w:tcPr>
            <w:tcW w:w="1872" w:type="dxa"/>
            <w:tcMar>
              <w:top w:w="0" w:type="dxa"/>
              <w:left w:w="0" w:type="dxa"/>
              <w:bottom w:w="0" w:type="dxa"/>
              <w:right w:w="0" w:type="dxa"/>
            </w:tcMar>
          </w:tcPr>
          <w:p w14:paraId="01EE9620" w14:textId="77777777" w:rsidR="005031EE" w:rsidRDefault="00000000">
            <w:pPr>
              <w:pBdr>
                <w:top w:val="nil"/>
                <w:left w:val="nil"/>
                <w:bottom w:val="nil"/>
                <w:right w:val="nil"/>
                <w:between w:val="nil"/>
              </w:pBdr>
            </w:pPr>
            <w:proofErr w:type="spellStart"/>
            <w:r>
              <w:t>Illuvium</w:t>
            </w:r>
            <w:proofErr w:type="spellEnd"/>
          </w:p>
        </w:tc>
      </w:tr>
      <w:tr w:rsidR="005031EE" w14:paraId="217BE0DF" w14:textId="77777777">
        <w:tc>
          <w:tcPr>
            <w:tcW w:w="1872" w:type="dxa"/>
            <w:tcMar>
              <w:top w:w="0" w:type="dxa"/>
              <w:left w:w="0" w:type="dxa"/>
              <w:bottom w:w="0" w:type="dxa"/>
              <w:right w:w="0" w:type="dxa"/>
            </w:tcMar>
          </w:tcPr>
          <w:p w14:paraId="1BFBA443"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市場進入策略 (Go-to-Market Strategy)</w:t>
            </w:r>
          </w:p>
        </w:tc>
        <w:tc>
          <w:tcPr>
            <w:tcW w:w="1872" w:type="dxa"/>
            <w:tcMar>
              <w:top w:w="0" w:type="dxa"/>
              <w:left w:w="0" w:type="dxa"/>
              <w:bottom w:w="0" w:type="dxa"/>
              <w:right w:w="0" w:type="dxa"/>
            </w:tcMar>
          </w:tcPr>
          <w:p w14:paraId="1FD952CB"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利用成熟的 AAA 級 IP 和千萬級現有用戶基礎</w:t>
            </w:r>
          </w:p>
        </w:tc>
        <w:tc>
          <w:tcPr>
            <w:tcW w:w="1872" w:type="dxa"/>
            <w:tcMar>
              <w:top w:w="0" w:type="dxa"/>
              <w:left w:w="0" w:type="dxa"/>
              <w:bottom w:w="0" w:type="dxa"/>
              <w:right w:w="0" w:type="dxa"/>
            </w:tcMar>
          </w:tcPr>
          <w:p w14:paraId="6F49EEEA" w14:textId="77777777" w:rsidR="005031EE" w:rsidRDefault="00000000">
            <w:pPr>
              <w:pBdr>
                <w:top w:val="nil"/>
                <w:left w:val="nil"/>
                <w:bottom w:val="nil"/>
                <w:right w:val="nil"/>
                <w:between w:val="nil"/>
              </w:pBdr>
            </w:pPr>
            <w:proofErr w:type="gramStart"/>
            <w:r>
              <w:rPr>
                <w:rFonts w:ascii="Arial Unicode MS" w:eastAsia="Arial Unicode MS" w:hAnsi="Arial Unicode MS" w:cs="Arial Unicode MS"/>
              </w:rPr>
              <w:t>病毒式的獎學金</w:t>
            </w:r>
            <w:proofErr w:type="gramEnd"/>
            <w:r>
              <w:rPr>
                <w:rFonts w:ascii="Arial Unicode MS" w:eastAsia="Arial Unicode MS" w:hAnsi="Arial Unicode MS" w:cs="Arial Unicode MS"/>
              </w:rPr>
              <w:t>模型，搶占先發優勢</w:t>
            </w:r>
          </w:p>
        </w:tc>
        <w:tc>
          <w:tcPr>
            <w:tcW w:w="1872" w:type="dxa"/>
            <w:tcMar>
              <w:top w:w="0" w:type="dxa"/>
              <w:left w:w="0" w:type="dxa"/>
              <w:bottom w:w="0" w:type="dxa"/>
              <w:right w:w="0" w:type="dxa"/>
            </w:tcMar>
          </w:tcPr>
          <w:p w14:paraId="025F778E" w14:textId="77777777" w:rsidR="005031EE" w:rsidRDefault="00000000">
            <w:pPr>
              <w:pBdr>
                <w:top w:val="nil"/>
                <w:left w:val="nil"/>
                <w:bottom w:val="nil"/>
                <w:right w:val="nil"/>
                <w:between w:val="nil"/>
              </w:pBdr>
            </w:pPr>
            <w:r>
              <w:rPr>
                <w:rFonts w:ascii="Arial Unicode MS" w:eastAsia="Arial Unicode MS" w:hAnsi="Arial Unicode MS" w:cs="Arial Unicode MS"/>
              </w:rPr>
              <w:t>用戶生成內容 (UGC) 和國際品牌合作</w:t>
            </w:r>
          </w:p>
        </w:tc>
        <w:tc>
          <w:tcPr>
            <w:tcW w:w="1872" w:type="dxa"/>
            <w:tcMar>
              <w:top w:w="0" w:type="dxa"/>
              <w:left w:w="0" w:type="dxa"/>
              <w:bottom w:w="0" w:type="dxa"/>
              <w:right w:w="0" w:type="dxa"/>
            </w:tcMar>
          </w:tcPr>
          <w:p w14:paraId="237A2F78" w14:textId="77777777" w:rsidR="005031EE" w:rsidRDefault="00000000">
            <w:pPr>
              <w:pBdr>
                <w:top w:val="nil"/>
                <w:left w:val="nil"/>
                <w:bottom w:val="nil"/>
                <w:right w:val="nil"/>
                <w:between w:val="nil"/>
              </w:pBdr>
            </w:pPr>
            <w:r>
              <w:rPr>
                <w:rFonts w:ascii="Arial Unicode MS" w:eastAsia="Arial Unicode MS" w:hAnsi="Arial Unicode MS" w:cs="Arial Unicode MS"/>
              </w:rPr>
              <w:t>AAA 級畫面、開放世界概念炒作、影響力人物營銷</w:t>
            </w:r>
          </w:p>
        </w:tc>
      </w:tr>
      <w:tr w:rsidR="005031EE" w14:paraId="16E457C4" w14:textId="77777777">
        <w:tc>
          <w:tcPr>
            <w:tcW w:w="1872" w:type="dxa"/>
            <w:tcMar>
              <w:top w:w="0" w:type="dxa"/>
              <w:left w:w="0" w:type="dxa"/>
              <w:bottom w:w="0" w:type="dxa"/>
              <w:right w:w="0" w:type="dxa"/>
            </w:tcMar>
          </w:tcPr>
          <w:p w14:paraId="286E8010"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初始用戶門檻 (Initial User Onboarding)</w:t>
            </w:r>
          </w:p>
        </w:tc>
        <w:tc>
          <w:tcPr>
            <w:tcW w:w="1872" w:type="dxa"/>
            <w:tcMar>
              <w:top w:w="0" w:type="dxa"/>
              <w:left w:w="0" w:type="dxa"/>
              <w:bottom w:w="0" w:type="dxa"/>
              <w:right w:w="0" w:type="dxa"/>
            </w:tcMar>
          </w:tcPr>
          <w:p w14:paraId="3233B05E"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完全免費遊玩，通過「觀看廣告賺取」模式進入，對傳統玩家極度友好</w:t>
            </w:r>
          </w:p>
        </w:tc>
        <w:tc>
          <w:tcPr>
            <w:tcW w:w="1872" w:type="dxa"/>
            <w:tcMar>
              <w:top w:w="0" w:type="dxa"/>
              <w:left w:w="0" w:type="dxa"/>
              <w:bottom w:w="0" w:type="dxa"/>
              <w:right w:w="0" w:type="dxa"/>
            </w:tcMar>
          </w:tcPr>
          <w:p w14:paraId="0401D5BA" w14:textId="77777777" w:rsidR="005031EE" w:rsidRDefault="00000000">
            <w:pPr>
              <w:pBdr>
                <w:top w:val="nil"/>
                <w:left w:val="nil"/>
                <w:bottom w:val="nil"/>
                <w:right w:val="nil"/>
                <w:between w:val="nil"/>
              </w:pBdr>
            </w:pPr>
            <w:r>
              <w:rPr>
                <w:rFonts w:ascii="Arial Unicode MS" w:eastAsia="Arial Unicode MS" w:hAnsi="Arial Unicode MS" w:cs="Arial Unicode MS"/>
              </w:rPr>
              <w:t>初始成本高昂（需購買 3 隻 Axie），用戶摩擦力大</w:t>
            </w:r>
          </w:p>
        </w:tc>
        <w:tc>
          <w:tcPr>
            <w:tcW w:w="1872" w:type="dxa"/>
            <w:tcMar>
              <w:top w:w="0" w:type="dxa"/>
              <w:left w:w="0" w:type="dxa"/>
              <w:bottom w:w="0" w:type="dxa"/>
              <w:right w:w="0" w:type="dxa"/>
            </w:tcMar>
          </w:tcPr>
          <w:p w14:paraId="5570F04C" w14:textId="77777777" w:rsidR="005031EE" w:rsidRDefault="00000000">
            <w:pPr>
              <w:pBdr>
                <w:top w:val="nil"/>
                <w:left w:val="nil"/>
                <w:bottom w:val="nil"/>
                <w:right w:val="nil"/>
                <w:between w:val="nil"/>
              </w:pBdr>
            </w:pPr>
            <w:r>
              <w:rPr>
                <w:rFonts w:ascii="Arial Unicode MS" w:eastAsia="Arial Unicode MS" w:hAnsi="Arial Unicode MS" w:cs="Arial Unicode MS"/>
              </w:rPr>
              <w:t>需購買 LAND NFT，存在一定的資金和技術門檻</w:t>
            </w:r>
          </w:p>
        </w:tc>
        <w:tc>
          <w:tcPr>
            <w:tcW w:w="1872" w:type="dxa"/>
            <w:tcMar>
              <w:top w:w="0" w:type="dxa"/>
              <w:left w:w="0" w:type="dxa"/>
              <w:bottom w:w="0" w:type="dxa"/>
              <w:right w:w="0" w:type="dxa"/>
            </w:tcMar>
          </w:tcPr>
          <w:p w14:paraId="68BF887F" w14:textId="77777777" w:rsidR="005031EE" w:rsidRDefault="00000000">
            <w:pPr>
              <w:pBdr>
                <w:top w:val="nil"/>
                <w:left w:val="nil"/>
                <w:bottom w:val="nil"/>
                <w:right w:val="nil"/>
                <w:between w:val="nil"/>
              </w:pBdr>
            </w:pPr>
            <w:r>
              <w:rPr>
                <w:rFonts w:ascii="Arial Unicode MS" w:eastAsia="Arial Unicode MS" w:hAnsi="Arial Unicode MS" w:cs="Arial Unicode MS"/>
              </w:rPr>
              <w:t>免費遊玩入口，但核心循環和高級體驗需要投資</w:t>
            </w:r>
          </w:p>
        </w:tc>
      </w:tr>
      <w:tr w:rsidR="005031EE" w14:paraId="02057E15" w14:textId="77777777">
        <w:tc>
          <w:tcPr>
            <w:tcW w:w="1872" w:type="dxa"/>
            <w:tcMar>
              <w:top w:w="0" w:type="dxa"/>
              <w:left w:w="0" w:type="dxa"/>
              <w:bottom w:w="0" w:type="dxa"/>
              <w:right w:w="0" w:type="dxa"/>
            </w:tcMar>
          </w:tcPr>
          <w:p w14:paraId="5107B5B2"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技術 (Core Technology)</w:t>
            </w:r>
          </w:p>
        </w:tc>
        <w:tc>
          <w:tcPr>
            <w:tcW w:w="1872" w:type="dxa"/>
            <w:tcMar>
              <w:top w:w="0" w:type="dxa"/>
              <w:left w:w="0" w:type="dxa"/>
              <w:bottom w:w="0" w:type="dxa"/>
              <w:right w:w="0" w:type="dxa"/>
            </w:tcMar>
          </w:tcPr>
          <w:p w14:paraId="2FD2500C"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 xml:space="preserve">採用 ERC-6551 實現角色資產可攜帶性，規劃整合 Polygon </w:t>
            </w:r>
            <w:proofErr w:type="spellStart"/>
            <w:r>
              <w:rPr>
                <w:rFonts w:ascii="Arial Unicode MS" w:eastAsia="Arial Unicode MS" w:hAnsi="Arial Unicode MS" w:cs="Arial Unicode MS"/>
                <w:b/>
              </w:rPr>
              <w:t>AggLayer</w:t>
            </w:r>
            <w:proofErr w:type="spellEnd"/>
            <w:r>
              <w:rPr>
                <w:rFonts w:ascii="Arial Unicode MS" w:eastAsia="Arial Unicode MS" w:hAnsi="Arial Unicode MS" w:cs="Arial Unicode MS"/>
                <w:b/>
              </w:rPr>
              <w:t xml:space="preserve"> 以實現未來擴展</w:t>
            </w:r>
          </w:p>
        </w:tc>
        <w:tc>
          <w:tcPr>
            <w:tcW w:w="1872" w:type="dxa"/>
            <w:tcMar>
              <w:top w:w="0" w:type="dxa"/>
              <w:left w:w="0" w:type="dxa"/>
              <w:bottom w:w="0" w:type="dxa"/>
              <w:right w:w="0" w:type="dxa"/>
            </w:tcMar>
          </w:tcPr>
          <w:p w14:paraId="3255A2CB"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自有的 Ronin </w:t>
            </w:r>
            <w:proofErr w:type="gramStart"/>
            <w:r>
              <w:rPr>
                <w:rFonts w:ascii="Arial Unicode MS" w:eastAsia="Arial Unicode MS" w:hAnsi="Arial Unicode MS" w:cs="Arial Unicode MS"/>
              </w:rPr>
              <w:t>側鏈</w:t>
            </w:r>
            <w:proofErr w:type="gramEnd"/>
            <w:r>
              <w:rPr>
                <w:rFonts w:ascii="Arial Unicode MS" w:eastAsia="Arial Unicode MS" w:hAnsi="Arial Unicode MS" w:cs="Arial Unicode MS"/>
              </w:rPr>
              <w:t>，專為遊戲優化</w:t>
            </w:r>
          </w:p>
        </w:tc>
        <w:tc>
          <w:tcPr>
            <w:tcW w:w="1872" w:type="dxa"/>
            <w:tcMar>
              <w:top w:w="0" w:type="dxa"/>
              <w:left w:w="0" w:type="dxa"/>
              <w:bottom w:w="0" w:type="dxa"/>
              <w:right w:w="0" w:type="dxa"/>
            </w:tcMar>
          </w:tcPr>
          <w:p w14:paraId="1A5315B2" w14:textId="77777777" w:rsidR="005031EE" w:rsidRDefault="00000000">
            <w:pPr>
              <w:pBdr>
                <w:top w:val="nil"/>
                <w:left w:val="nil"/>
                <w:bottom w:val="nil"/>
                <w:right w:val="nil"/>
                <w:between w:val="nil"/>
              </w:pBdr>
            </w:pPr>
            <w:r>
              <w:rPr>
                <w:rFonts w:ascii="Arial Unicode MS" w:eastAsia="Arial Unicode MS" w:hAnsi="Arial Unicode MS" w:cs="Arial Unicode MS"/>
              </w:rPr>
              <w:t>基於 Polygon 的標準 ERC721/1155 NFT</w:t>
            </w:r>
          </w:p>
        </w:tc>
        <w:tc>
          <w:tcPr>
            <w:tcW w:w="1872" w:type="dxa"/>
            <w:tcMar>
              <w:top w:w="0" w:type="dxa"/>
              <w:left w:w="0" w:type="dxa"/>
              <w:bottom w:w="0" w:type="dxa"/>
              <w:right w:w="0" w:type="dxa"/>
            </w:tcMar>
          </w:tcPr>
          <w:p w14:paraId="0074203D" w14:textId="77777777" w:rsidR="005031EE" w:rsidRDefault="00000000">
            <w:pPr>
              <w:pBdr>
                <w:top w:val="nil"/>
                <w:left w:val="nil"/>
                <w:bottom w:val="nil"/>
                <w:right w:val="nil"/>
                <w:between w:val="nil"/>
              </w:pBdr>
            </w:pPr>
            <w:r>
              <w:rPr>
                <w:rFonts w:ascii="Arial Unicode MS" w:eastAsia="Arial Unicode MS" w:hAnsi="Arial Unicode MS" w:cs="Arial Unicode MS"/>
              </w:rPr>
              <w:t>採用 Immutable X 實現無 Gas 費的 NFT 鑄造和交易</w:t>
            </w:r>
          </w:p>
        </w:tc>
      </w:tr>
      <w:tr w:rsidR="005031EE" w14:paraId="5E8E5F2D" w14:textId="77777777">
        <w:tc>
          <w:tcPr>
            <w:tcW w:w="1872" w:type="dxa"/>
            <w:tcMar>
              <w:top w:w="0" w:type="dxa"/>
              <w:left w:w="0" w:type="dxa"/>
              <w:bottom w:w="0" w:type="dxa"/>
              <w:right w:w="0" w:type="dxa"/>
            </w:tcMar>
          </w:tcPr>
          <w:p w14:paraId="27C2AEC5"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經濟可持續性 (Economic Sustainability)</w:t>
            </w:r>
          </w:p>
        </w:tc>
        <w:tc>
          <w:tcPr>
            <w:tcW w:w="1872" w:type="dxa"/>
            <w:tcMar>
              <w:top w:w="0" w:type="dxa"/>
              <w:left w:w="0" w:type="dxa"/>
              <w:bottom w:w="0" w:type="dxa"/>
              <w:right w:w="0" w:type="dxa"/>
            </w:tcMar>
          </w:tcPr>
          <w:p w14:paraId="72B770F3"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由外部廣告收入驅動的代幣回購機制，形成可持續的價值閉環</w:t>
            </w:r>
          </w:p>
        </w:tc>
        <w:tc>
          <w:tcPr>
            <w:tcW w:w="1872" w:type="dxa"/>
            <w:tcMar>
              <w:top w:w="0" w:type="dxa"/>
              <w:left w:w="0" w:type="dxa"/>
              <w:bottom w:w="0" w:type="dxa"/>
              <w:right w:w="0" w:type="dxa"/>
            </w:tcMar>
          </w:tcPr>
          <w:p w14:paraId="0275005F" w14:textId="77777777" w:rsidR="005031EE" w:rsidRDefault="00000000">
            <w:pPr>
              <w:pBdr>
                <w:top w:val="nil"/>
                <w:left w:val="nil"/>
                <w:bottom w:val="nil"/>
                <w:right w:val="nil"/>
                <w:between w:val="nil"/>
              </w:pBdr>
            </w:pPr>
            <w:r>
              <w:rPr>
                <w:rFonts w:ascii="Arial Unicode MS" w:eastAsia="Arial Unicode MS" w:hAnsi="Arial Unicode MS" w:cs="Arial Unicode MS"/>
              </w:rPr>
              <w:t>獎勵代幣 (SLP) 易於通脹，需不斷調整燃燒機制來維持平衡</w:t>
            </w:r>
          </w:p>
        </w:tc>
        <w:tc>
          <w:tcPr>
            <w:tcW w:w="1872" w:type="dxa"/>
            <w:tcMar>
              <w:top w:w="0" w:type="dxa"/>
              <w:left w:w="0" w:type="dxa"/>
              <w:bottom w:w="0" w:type="dxa"/>
              <w:right w:w="0" w:type="dxa"/>
            </w:tcMar>
          </w:tcPr>
          <w:p w14:paraId="5D9BEF89" w14:textId="77777777" w:rsidR="005031EE" w:rsidRDefault="00000000">
            <w:pPr>
              <w:pBdr>
                <w:top w:val="nil"/>
                <w:left w:val="nil"/>
                <w:bottom w:val="nil"/>
                <w:right w:val="nil"/>
                <w:between w:val="nil"/>
              </w:pBdr>
            </w:pPr>
            <w:r>
              <w:rPr>
                <w:rFonts w:ascii="Arial Unicode MS" w:eastAsia="Arial Unicode MS" w:hAnsi="Arial Unicode MS" w:cs="Arial Unicode MS"/>
              </w:rPr>
              <w:t>經濟主要由 LAND 土地銷售和 5% 的市場交易費驅動</w:t>
            </w:r>
          </w:p>
        </w:tc>
        <w:tc>
          <w:tcPr>
            <w:tcW w:w="1872" w:type="dxa"/>
            <w:tcMar>
              <w:top w:w="0" w:type="dxa"/>
              <w:left w:w="0" w:type="dxa"/>
              <w:bottom w:w="0" w:type="dxa"/>
              <w:right w:w="0" w:type="dxa"/>
            </w:tcMar>
          </w:tcPr>
          <w:p w14:paraId="42414F5C" w14:textId="77777777" w:rsidR="005031EE" w:rsidRDefault="00000000">
            <w:pPr>
              <w:pBdr>
                <w:top w:val="nil"/>
                <w:left w:val="nil"/>
                <w:bottom w:val="nil"/>
                <w:right w:val="nil"/>
                <w:between w:val="nil"/>
              </w:pBdr>
            </w:pPr>
            <w:r>
              <w:rPr>
                <w:rFonts w:ascii="Arial Unicode MS" w:eastAsia="Arial Unicode MS" w:hAnsi="Arial Unicode MS" w:cs="Arial Unicode MS"/>
              </w:rPr>
              <w:t>遊戲銷售收入通過代幣回購與</w:t>
            </w:r>
            <w:proofErr w:type="gramStart"/>
            <w:r>
              <w:rPr>
                <w:rFonts w:ascii="Arial Unicode MS" w:eastAsia="Arial Unicode MS" w:hAnsi="Arial Unicode MS" w:cs="Arial Unicode MS"/>
              </w:rPr>
              <w:t>質押者分享</w:t>
            </w:r>
            <w:proofErr w:type="gramEnd"/>
          </w:p>
        </w:tc>
      </w:tr>
      <w:tr w:rsidR="005031EE" w14:paraId="7944372A" w14:textId="77777777">
        <w:tc>
          <w:tcPr>
            <w:tcW w:w="1872" w:type="dxa"/>
            <w:tcMar>
              <w:top w:w="0" w:type="dxa"/>
              <w:left w:w="0" w:type="dxa"/>
              <w:bottom w:w="0" w:type="dxa"/>
              <w:right w:w="0" w:type="dxa"/>
            </w:tcMar>
          </w:tcPr>
          <w:p w14:paraId="16E62AA0" w14:textId="77777777" w:rsidR="005031EE" w:rsidRDefault="00000000">
            <w:pPr>
              <w:pBdr>
                <w:top w:val="nil"/>
                <w:left w:val="nil"/>
                <w:bottom w:val="nil"/>
                <w:right w:val="nil"/>
                <w:between w:val="nil"/>
              </w:pBdr>
              <w:rPr>
                <w:b/>
              </w:rPr>
            </w:pPr>
            <w:r>
              <w:rPr>
                <w:rFonts w:ascii="Arial Unicode MS" w:eastAsia="Arial Unicode MS" w:hAnsi="Arial Unicode MS" w:cs="Arial Unicode MS"/>
                <w:b/>
              </w:rPr>
              <w:t>主要風險因素 (Primary Risk Factor)</w:t>
            </w:r>
          </w:p>
        </w:tc>
        <w:tc>
          <w:tcPr>
            <w:tcW w:w="1872" w:type="dxa"/>
            <w:tcMar>
              <w:top w:w="0" w:type="dxa"/>
              <w:left w:w="0" w:type="dxa"/>
              <w:bottom w:w="0" w:type="dxa"/>
              <w:right w:w="0" w:type="dxa"/>
            </w:tcMar>
          </w:tcPr>
          <w:p w14:paraId="16FDF779" w14:textId="77777777" w:rsidR="005031EE" w:rsidRDefault="00000000">
            <w:pPr>
              <w:pBdr>
                <w:top w:val="nil"/>
                <w:left w:val="nil"/>
                <w:bottom w:val="nil"/>
                <w:right w:val="nil"/>
                <w:between w:val="nil"/>
              </w:pBdr>
            </w:pPr>
            <w:r>
              <w:rPr>
                <w:rFonts w:ascii="Arial Unicode MS" w:eastAsia="Arial Unicode MS" w:hAnsi="Arial Unicode MS" w:cs="Arial Unicode MS"/>
                <w:b/>
              </w:rPr>
              <w:t>跨多款遊戲的互操作性路線圖的執行風險。</w:t>
            </w:r>
          </w:p>
        </w:tc>
        <w:tc>
          <w:tcPr>
            <w:tcW w:w="1872" w:type="dxa"/>
            <w:tcMar>
              <w:top w:w="0" w:type="dxa"/>
              <w:left w:w="0" w:type="dxa"/>
              <w:bottom w:w="0" w:type="dxa"/>
              <w:right w:w="0" w:type="dxa"/>
            </w:tcMar>
          </w:tcPr>
          <w:p w14:paraId="280B8B0A" w14:textId="77777777" w:rsidR="005031EE" w:rsidRDefault="00000000">
            <w:pPr>
              <w:pBdr>
                <w:top w:val="nil"/>
                <w:left w:val="nil"/>
                <w:bottom w:val="nil"/>
                <w:right w:val="nil"/>
                <w:between w:val="nil"/>
              </w:pBdr>
            </w:pPr>
            <w:r>
              <w:rPr>
                <w:rFonts w:ascii="Arial Unicode MS" w:eastAsia="Arial Unicode MS" w:hAnsi="Arial Unicode MS" w:cs="Arial Unicode MS"/>
              </w:rPr>
              <w:t>在熱度退去後維持玩家基數，平衡 SLP 經濟體。</w:t>
            </w:r>
          </w:p>
        </w:tc>
        <w:tc>
          <w:tcPr>
            <w:tcW w:w="1872" w:type="dxa"/>
            <w:tcMar>
              <w:top w:w="0" w:type="dxa"/>
              <w:left w:w="0" w:type="dxa"/>
              <w:bottom w:w="0" w:type="dxa"/>
              <w:right w:w="0" w:type="dxa"/>
            </w:tcMar>
          </w:tcPr>
          <w:p w14:paraId="5DE1CD4E" w14:textId="77777777" w:rsidR="005031EE" w:rsidRDefault="00000000">
            <w:pPr>
              <w:pBdr>
                <w:top w:val="nil"/>
                <w:left w:val="nil"/>
                <w:bottom w:val="nil"/>
                <w:right w:val="nil"/>
                <w:between w:val="nil"/>
              </w:pBdr>
            </w:pPr>
            <w:r>
              <w:rPr>
                <w:rFonts w:ascii="Arial Unicode MS" w:eastAsia="Arial Unicode MS" w:hAnsi="Arial Unicode MS" w:cs="Arial Unicode MS"/>
              </w:rPr>
              <w:t>吸引足夠的創作者和玩家來填充元宇宙世界。</w:t>
            </w:r>
          </w:p>
        </w:tc>
        <w:tc>
          <w:tcPr>
            <w:tcW w:w="1872" w:type="dxa"/>
            <w:tcMar>
              <w:top w:w="0" w:type="dxa"/>
              <w:left w:w="0" w:type="dxa"/>
              <w:bottom w:w="0" w:type="dxa"/>
              <w:right w:w="0" w:type="dxa"/>
            </w:tcMar>
          </w:tcPr>
          <w:p w14:paraId="3A8E1EE6" w14:textId="77777777" w:rsidR="005031EE" w:rsidRDefault="00000000">
            <w:pPr>
              <w:pBdr>
                <w:top w:val="nil"/>
                <w:left w:val="nil"/>
                <w:bottom w:val="nil"/>
                <w:right w:val="nil"/>
                <w:between w:val="nil"/>
              </w:pBdr>
            </w:pPr>
            <w:r>
              <w:rPr>
                <w:rFonts w:ascii="Arial Unicode MS" w:eastAsia="Arial Unicode MS" w:hAnsi="Arial Unicode MS" w:cs="Arial Unicode MS"/>
              </w:rPr>
              <w:t>開發週期長、預算高，能否兌現 AAA 級承諾。</w:t>
            </w:r>
          </w:p>
        </w:tc>
      </w:tr>
    </w:tbl>
    <w:p w14:paraId="49054FC0" w14:textId="77777777" w:rsidR="005031EE" w:rsidRDefault="00000000">
      <w:pPr>
        <w:pBdr>
          <w:top w:val="nil"/>
          <w:left w:val="nil"/>
          <w:bottom w:val="nil"/>
          <w:right w:val="nil"/>
          <w:between w:val="nil"/>
        </w:pBdr>
        <w:spacing w:after="225"/>
      </w:pPr>
      <w:proofErr w:type="gramStart"/>
      <w:r>
        <w:rPr>
          <w:rFonts w:ascii="Arial Unicode MS" w:eastAsia="Arial Unicode MS" w:hAnsi="Arial Unicode MS" w:cs="Arial Unicode MS"/>
        </w:rPr>
        <w:t>通過此表可以</w:t>
      </w:r>
      <w:proofErr w:type="gramEnd"/>
      <w:r>
        <w:rPr>
          <w:rFonts w:ascii="Arial Unicode MS" w:eastAsia="Arial Unicode MS" w:hAnsi="Arial Unicode MS" w:cs="Arial Unicode MS"/>
        </w:rPr>
        <w:t>清晰地看出，</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的市場進入策略從根本上是「去風險化」的。它並非在紅海中與其他項目爭奪同一批存量的 Web3 用戶，而是通過與頂級傳統遊戲的結合，開闢了一片廣闊的藍海市場。這種獨特的定位，使其在 </w:t>
      </w:r>
      <w:proofErr w:type="spellStart"/>
      <w:r>
        <w:rPr>
          <w:rFonts w:ascii="Arial Unicode MS" w:eastAsia="Arial Unicode MS" w:hAnsi="Arial Unicode MS" w:cs="Arial Unicode MS"/>
        </w:rPr>
        <w:t>GameFi</w:t>
      </w:r>
      <w:proofErr w:type="spellEnd"/>
      <w:r>
        <w:rPr>
          <w:rFonts w:ascii="Arial Unicode MS" w:eastAsia="Arial Unicode MS" w:hAnsi="Arial Unicode MS" w:cs="Arial Unicode MS"/>
        </w:rPr>
        <w:t xml:space="preserve"> 競爭格局中佔據了無可比擬的戰略高地。</w:t>
      </w:r>
    </w:p>
    <w:p w14:paraId="6BD15E93" w14:textId="77777777" w:rsidR="005031EE" w:rsidRDefault="00000000">
      <w:pPr>
        <w:pStyle w:val="2"/>
        <w:spacing w:before="0"/>
      </w:pPr>
      <w:r>
        <w:br w:type="page"/>
      </w:r>
    </w:p>
    <w:p w14:paraId="5A2627D5" w14:textId="77777777" w:rsidR="005031EE" w:rsidRDefault="00000000">
      <w:pPr>
        <w:pStyle w:val="2"/>
        <w:spacing w:before="0"/>
      </w:pPr>
      <w:r>
        <w:rPr>
          <w:rFonts w:ascii="Arial Unicode MS" w:eastAsia="Arial Unicode MS" w:hAnsi="Arial Unicode MS" w:cs="Arial Unicode MS"/>
        </w:rPr>
        <w:t>第七章：發展路線圖</w:t>
      </w:r>
    </w:p>
    <w:p w14:paraId="04D30F18"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一個</w:t>
      </w:r>
      <w:proofErr w:type="gramStart"/>
      <w:r>
        <w:rPr>
          <w:rFonts w:ascii="Arial Unicode MS" w:eastAsia="Arial Unicode MS" w:hAnsi="Arial Unicode MS" w:cs="Arial Unicode MS"/>
        </w:rPr>
        <w:t>清晰、</w:t>
      </w:r>
      <w:proofErr w:type="gramEnd"/>
      <w:r>
        <w:rPr>
          <w:rFonts w:ascii="Arial Unicode MS" w:eastAsia="Arial Unicode MS" w:hAnsi="Arial Unicode MS" w:cs="Arial Unicode MS"/>
        </w:rPr>
        <w:t>務實且富有雄心的發展路線圖是指導項目前進、協調社群預期、建立投資者信心的重要工具。</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的發展將遵循一個分階段的、循序漸進的策略，確保每一步都走得堅實而有力。</w:t>
      </w:r>
    </w:p>
    <w:p w14:paraId="2FF6B0BC" w14:textId="77777777" w:rsidR="005031EE" w:rsidRDefault="00000000">
      <w:pPr>
        <w:pStyle w:val="3"/>
        <w:spacing w:before="0"/>
      </w:pPr>
      <w:r>
        <w:rPr>
          <w:rFonts w:ascii="Arial Unicode MS" w:eastAsia="Arial Unicode MS" w:hAnsi="Arial Unicode MS" w:cs="Arial Unicode MS"/>
        </w:rPr>
        <w:t>Q1-Q3 2025 (籌備期 - Preparation Phase)</w:t>
      </w:r>
    </w:p>
    <w:p w14:paraId="25E6EBCC" w14:textId="77777777" w:rsidR="005031EE" w:rsidRDefault="00000000">
      <w:pPr>
        <w:numPr>
          <w:ilvl w:val="0"/>
          <w:numId w:val="7"/>
        </w:numPr>
        <w:pBdr>
          <w:top w:val="nil"/>
          <w:left w:val="nil"/>
          <w:bottom w:val="nil"/>
          <w:right w:val="nil"/>
          <w:between w:val="nil"/>
        </w:pBdr>
      </w:pPr>
      <w:r>
        <w:rPr>
          <w:rFonts w:ascii="Arial Unicode MS" w:eastAsia="Arial Unicode MS" w:hAnsi="Arial Unicode MS" w:cs="Arial Unicode MS"/>
          <w:b/>
        </w:rPr>
        <w:t>產品與技術</w:t>
      </w:r>
    </w:p>
    <w:p w14:paraId="26F0C03C" w14:textId="77777777" w:rsidR="005031EE" w:rsidRDefault="00000000">
      <w:pPr>
        <w:numPr>
          <w:ilvl w:val="1"/>
          <w:numId w:val="8"/>
        </w:numPr>
        <w:pBdr>
          <w:top w:val="nil"/>
          <w:left w:val="nil"/>
          <w:bottom w:val="nil"/>
          <w:right w:val="nil"/>
          <w:between w:val="nil"/>
        </w:pBdr>
      </w:pPr>
      <w:r>
        <w:rPr>
          <w:rFonts w:ascii="Arial Unicode MS" w:eastAsia="Arial Unicode MS" w:hAnsi="Arial Unicode MS" w:cs="Arial Unicode MS"/>
        </w:rPr>
        <w:t xml:space="preserve">完成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白皮書 V1.0 的撰寫與發布。</w:t>
      </w:r>
    </w:p>
    <w:p w14:paraId="7D0B9070" w14:textId="77777777" w:rsidR="005031EE" w:rsidRDefault="00000000">
      <w:pPr>
        <w:numPr>
          <w:ilvl w:val="1"/>
          <w:numId w:val="8"/>
        </w:numPr>
        <w:pBdr>
          <w:top w:val="nil"/>
          <w:left w:val="nil"/>
          <w:bottom w:val="nil"/>
          <w:right w:val="nil"/>
          <w:between w:val="nil"/>
        </w:pBdr>
      </w:pPr>
      <w:r>
        <w:rPr>
          <w:rFonts w:ascii="Arial Unicode MS" w:eastAsia="Arial Unicode MS" w:hAnsi="Arial Unicode MS" w:cs="Arial Unicode MS"/>
        </w:rPr>
        <w:t>啟動核心智能合約的開發，包括 GAB (ERC20) 代幣合約、NFT (ERC-721/ERC-6551) 合約框架、以及質押合約的初步設計。</w:t>
      </w:r>
    </w:p>
    <w:p w14:paraId="3FB1264D" w14:textId="77777777" w:rsidR="005031EE" w:rsidRDefault="00000000">
      <w:pPr>
        <w:numPr>
          <w:ilvl w:val="1"/>
          <w:numId w:val="8"/>
        </w:numPr>
        <w:pBdr>
          <w:top w:val="nil"/>
          <w:left w:val="nil"/>
          <w:bottom w:val="nil"/>
          <w:right w:val="nil"/>
          <w:between w:val="nil"/>
        </w:pBdr>
      </w:pPr>
      <w:r>
        <w:rPr>
          <w:rFonts w:ascii="Arial Unicode MS" w:eastAsia="Arial Unicode MS" w:hAnsi="Arial Unicode MS" w:cs="Arial Unicode MS"/>
        </w:rPr>
        <w:t>與中華網龍技術團隊緊密合作，確定《吞食天地 虛擬世界》的整合方案和 API 接口標準。</w:t>
      </w:r>
    </w:p>
    <w:p w14:paraId="0A173D81" w14:textId="77777777" w:rsidR="005031EE" w:rsidRDefault="00000000">
      <w:pPr>
        <w:numPr>
          <w:ilvl w:val="0"/>
          <w:numId w:val="7"/>
        </w:numPr>
        <w:pBdr>
          <w:top w:val="nil"/>
          <w:left w:val="nil"/>
          <w:bottom w:val="nil"/>
          <w:right w:val="nil"/>
          <w:between w:val="nil"/>
        </w:pBdr>
      </w:pPr>
      <w:r>
        <w:rPr>
          <w:rFonts w:ascii="Arial Unicode MS" w:eastAsia="Arial Unicode MS" w:hAnsi="Arial Unicode MS" w:cs="Arial Unicode MS"/>
          <w:b/>
        </w:rPr>
        <w:t>市場與社群</w:t>
      </w:r>
    </w:p>
    <w:p w14:paraId="389F360F" w14:textId="77777777" w:rsidR="005031EE" w:rsidRDefault="00000000">
      <w:pPr>
        <w:numPr>
          <w:ilvl w:val="1"/>
          <w:numId w:val="9"/>
        </w:numPr>
        <w:pBdr>
          <w:top w:val="nil"/>
          <w:left w:val="nil"/>
          <w:bottom w:val="nil"/>
          <w:right w:val="nil"/>
          <w:between w:val="nil"/>
        </w:pBdr>
      </w:pPr>
      <w:r>
        <w:rPr>
          <w:rFonts w:ascii="Arial Unicode MS" w:eastAsia="Arial Unicode MS" w:hAnsi="Arial Unicode MS" w:cs="Arial Unicode MS"/>
        </w:rPr>
        <w:t>建立官方網站、Twitter、Discord、Telegram 等核心社群渠道。</w:t>
      </w:r>
    </w:p>
    <w:p w14:paraId="4EE9C021" w14:textId="77777777" w:rsidR="005031EE" w:rsidRDefault="00000000">
      <w:pPr>
        <w:numPr>
          <w:ilvl w:val="1"/>
          <w:numId w:val="9"/>
        </w:numPr>
        <w:pBdr>
          <w:top w:val="nil"/>
          <w:left w:val="nil"/>
          <w:bottom w:val="nil"/>
          <w:right w:val="nil"/>
          <w:between w:val="nil"/>
        </w:pBdr>
      </w:pPr>
      <w:r>
        <w:rPr>
          <w:rFonts w:ascii="Arial Unicode MS" w:eastAsia="Arial Unicode MS" w:hAnsi="Arial Unicode MS" w:cs="Arial Unicode MS"/>
        </w:rPr>
        <w:t>發布初期項目介紹材料，開始建立早期</w:t>
      </w:r>
      <w:proofErr w:type="gramStart"/>
      <w:r>
        <w:rPr>
          <w:rFonts w:ascii="Arial Unicode MS" w:eastAsia="Arial Unicode MS" w:hAnsi="Arial Unicode MS" w:cs="Arial Unicode MS"/>
        </w:rPr>
        <w:t>關注者社群</w:t>
      </w:r>
      <w:proofErr w:type="gramEnd"/>
      <w:r>
        <w:rPr>
          <w:rFonts w:ascii="Arial Unicode MS" w:eastAsia="Arial Unicode MS" w:hAnsi="Arial Unicode MS" w:cs="Arial Unicode MS"/>
        </w:rPr>
        <w:t>。</w:t>
      </w:r>
    </w:p>
    <w:p w14:paraId="787C944B" w14:textId="77777777" w:rsidR="005031EE" w:rsidRDefault="00000000">
      <w:pPr>
        <w:numPr>
          <w:ilvl w:val="0"/>
          <w:numId w:val="7"/>
        </w:numPr>
        <w:pBdr>
          <w:top w:val="nil"/>
          <w:left w:val="nil"/>
          <w:bottom w:val="nil"/>
          <w:right w:val="nil"/>
          <w:between w:val="nil"/>
        </w:pBdr>
      </w:pPr>
      <w:r>
        <w:rPr>
          <w:rFonts w:ascii="Arial Unicode MS" w:eastAsia="Arial Unicode MS" w:hAnsi="Arial Unicode MS" w:cs="Arial Unicode MS"/>
          <w:b/>
        </w:rPr>
        <w:t>融資與合作</w:t>
      </w:r>
    </w:p>
    <w:p w14:paraId="5E51E712" w14:textId="77777777" w:rsidR="005031EE" w:rsidRDefault="00000000">
      <w:pPr>
        <w:numPr>
          <w:ilvl w:val="1"/>
          <w:numId w:val="10"/>
        </w:numPr>
        <w:pBdr>
          <w:top w:val="nil"/>
          <w:left w:val="nil"/>
          <w:bottom w:val="nil"/>
          <w:right w:val="nil"/>
          <w:between w:val="nil"/>
        </w:pBdr>
      </w:pPr>
      <w:r>
        <w:rPr>
          <w:rFonts w:ascii="Arial Unicode MS" w:eastAsia="Arial Unicode MS" w:hAnsi="Arial Unicode MS" w:cs="Arial Unicode MS"/>
        </w:rPr>
        <w:t>完成項目的</w:t>
      </w:r>
      <w:proofErr w:type="gramStart"/>
      <w:r>
        <w:rPr>
          <w:rFonts w:ascii="Arial Unicode MS" w:eastAsia="Arial Unicode MS" w:hAnsi="Arial Unicode MS" w:cs="Arial Unicode MS"/>
        </w:rPr>
        <w:t>私募輪融資</w:t>
      </w:r>
      <w:proofErr w:type="gramEnd"/>
      <w:r>
        <w:rPr>
          <w:rFonts w:ascii="Arial Unicode MS" w:eastAsia="Arial Unicode MS" w:hAnsi="Arial Unicode MS" w:cs="Arial Unicode MS"/>
        </w:rPr>
        <w:t>，確保有充足的資金支持後續的開發和市場啟動。</w:t>
      </w:r>
    </w:p>
    <w:p w14:paraId="071A980D" w14:textId="77777777" w:rsidR="005031EE" w:rsidRDefault="00000000">
      <w:pPr>
        <w:numPr>
          <w:ilvl w:val="1"/>
          <w:numId w:val="10"/>
        </w:numPr>
        <w:pBdr>
          <w:top w:val="nil"/>
          <w:left w:val="nil"/>
          <w:bottom w:val="nil"/>
          <w:right w:val="nil"/>
          <w:between w:val="nil"/>
        </w:pBdr>
      </w:pPr>
      <w:r>
        <w:rPr>
          <w:rFonts w:ascii="Arial Unicode MS" w:eastAsia="Arial Unicode MS" w:hAnsi="Arial Unicode MS" w:cs="Arial Unicode MS"/>
        </w:rPr>
        <w:t>與交易所達成初步合作意向。</w:t>
      </w:r>
    </w:p>
    <w:p w14:paraId="2247DD87" w14:textId="77777777" w:rsidR="005031EE" w:rsidRDefault="00000000">
      <w:pPr>
        <w:pStyle w:val="3"/>
      </w:pPr>
      <w:r>
        <w:rPr>
          <w:rFonts w:ascii="Arial Unicode MS" w:eastAsia="Arial Unicode MS" w:hAnsi="Arial Unicode MS" w:cs="Arial Unicode MS"/>
        </w:rPr>
        <w:t>Q4 2025 (啟動期 - Launch Phase)</w:t>
      </w:r>
    </w:p>
    <w:p w14:paraId="3A0A3D5D" w14:textId="77777777" w:rsidR="005031EE" w:rsidRDefault="00000000">
      <w:pPr>
        <w:numPr>
          <w:ilvl w:val="0"/>
          <w:numId w:val="11"/>
        </w:numPr>
        <w:pBdr>
          <w:top w:val="nil"/>
          <w:left w:val="nil"/>
          <w:bottom w:val="nil"/>
          <w:right w:val="nil"/>
          <w:between w:val="nil"/>
        </w:pBdr>
      </w:pPr>
      <w:r>
        <w:rPr>
          <w:rFonts w:ascii="Arial Unicode MS" w:eastAsia="Arial Unicode MS" w:hAnsi="Arial Unicode MS" w:cs="Arial Unicode MS"/>
          <w:b/>
        </w:rPr>
        <w:t>產品與技術</w:t>
      </w:r>
    </w:p>
    <w:p w14:paraId="35E0F0E7" w14:textId="77777777" w:rsidR="005031EE" w:rsidRDefault="00000000">
      <w:pPr>
        <w:numPr>
          <w:ilvl w:val="1"/>
          <w:numId w:val="12"/>
        </w:numPr>
        <w:pBdr>
          <w:top w:val="nil"/>
          <w:left w:val="nil"/>
          <w:bottom w:val="nil"/>
          <w:right w:val="nil"/>
          <w:between w:val="nil"/>
        </w:pBdr>
      </w:pPr>
      <w:r>
        <w:rPr>
          <w:rFonts w:ascii="Arial Unicode MS" w:eastAsia="Arial Unicode MS" w:hAnsi="Arial Unicode MS" w:cs="Arial Unicode MS"/>
        </w:rPr>
        <w:t>完成所有核心智能合約的開發，並通過至少一家交易所的全面安全審計。</w:t>
      </w:r>
    </w:p>
    <w:p w14:paraId="118698C6" w14:textId="77777777" w:rsidR="005031EE" w:rsidRDefault="00000000">
      <w:pPr>
        <w:numPr>
          <w:ilvl w:val="1"/>
          <w:numId w:val="12"/>
        </w:numPr>
        <w:pBdr>
          <w:top w:val="nil"/>
          <w:left w:val="nil"/>
          <w:bottom w:val="nil"/>
          <w:right w:val="nil"/>
          <w:between w:val="nil"/>
        </w:pBdr>
      </w:pPr>
      <w:r>
        <w:rPr>
          <w:rFonts w:ascii="Arial Unicode MS" w:eastAsia="Arial Unicode MS" w:hAnsi="Arial Unicode MS" w:cs="Arial Unicode MS"/>
        </w:rPr>
        <w:t>舉行 GAB 代幣生成事件，並根據規劃完成公開</w:t>
      </w:r>
      <w:proofErr w:type="gramStart"/>
      <w:r>
        <w:rPr>
          <w:rFonts w:ascii="Arial Unicode MS" w:eastAsia="Arial Unicode MS" w:hAnsi="Arial Unicode MS" w:cs="Arial Unicode MS"/>
        </w:rPr>
        <w:t>發售輪次</w:t>
      </w:r>
      <w:proofErr w:type="gramEnd"/>
      <w:r>
        <w:rPr>
          <w:rFonts w:ascii="Arial Unicode MS" w:eastAsia="Arial Unicode MS" w:hAnsi="Arial Unicode MS" w:cs="Arial Unicode MS"/>
        </w:rPr>
        <w:t>。</w:t>
      </w:r>
    </w:p>
    <w:p w14:paraId="739FA903" w14:textId="77777777" w:rsidR="005031EE" w:rsidRDefault="00000000">
      <w:pPr>
        <w:numPr>
          <w:ilvl w:val="1"/>
          <w:numId w:val="12"/>
        </w:numPr>
        <w:pBdr>
          <w:top w:val="nil"/>
          <w:left w:val="nil"/>
          <w:bottom w:val="nil"/>
          <w:right w:val="nil"/>
          <w:between w:val="nil"/>
        </w:pBdr>
      </w:pPr>
      <w:r>
        <w:rPr>
          <w:rFonts w:ascii="Arial Unicode MS" w:eastAsia="Arial Unicode MS" w:hAnsi="Arial Unicode MS" w:cs="Arial Unicode MS"/>
        </w:rPr>
        <w:t>與《吞食天地 虛擬世界》的正式上線後，在適當時間同步，遊戲內的「Watch-to-Earn」積分系統和 GAB 兌換功能正式啟動。</w:t>
      </w:r>
    </w:p>
    <w:p w14:paraId="4F23C410" w14:textId="77777777" w:rsidR="005031EE" w:rsidRDefault="00000000">
      <w:pPr>
        <w:numPr>
          <w:ilvl w:val="0"/>
          <w:numId w:val="11"/>
        </w:numPr>
        <w:pBdr>
          <w:top w:val="nil"/>
          <w:left w:val="nil"/>
          <w:bottom w:val="nil"/>
          <w:right w:val="nil"/>
          <w:between w:val="nil"/>
        </w:pBdr>
      </w:pPr>
      <w:r>
        <w:rPr>
          <w:rFonts w:ascii="Arial Unicode MS" w:eastAsia="Arial Unicode MS" w:hAnsi="Arial Unicode MS" w:cs="Arial Unicode MS"/>
          <w:b/>
        </w:rPr>
        <w:t>市場與社群</w:t>
      </w:r>
    </w:p>
    <w:p w14:paraId="2A2569EA" w14:textId="77777777" w:rsidR="005031EE" w:rsidRDefault="00000000">
      <w:pPr>
        <w:numPr>
          <w:ilvl w:val="1"/>
          <w:numId w:val="13"/>
        </w:numPr>
        <w:pBdr>
          <w:top w:val="nil"/>
          <w:left w:val="nil"/>
          <w:bottom w:val="nil"/>
          <w:right w:val="nil"/>
          <w:between w:val="nil"/>
        </w:pBdr>
      </w:pPr>
      <w:r>
        <w:rPr>
          <w:rFonts w:ascii="Arial Unicode MS" w:eastAsia="Arial Unicode MS" w:hAnsi="Arial Unicode MS" w:cs="Arial Unicode MS"/>
        </w:rPr>
        <w:t>GAB 代幣在 Polygon 網絡上的主流去中心化交易所（DEX）上線，並建立初始的 GAB/POL 流動性池。</w:t>
      </w:r>
    </w:p>
    <w:p w14:paraId="785CF026" w14:textId="77777777" w:rsidR="005031EE" w:rsidRDefault="00000000">
      <w:pPr>
        <w:numPr>
          <w:ilvl w:val="1"/>
          <w:numId w:val="13"/>
        </w:numPr>
        <w:pBdr>
          <w:top w:val="nil"/>
          <w:left w:val="nil"/>
          <w:bottom w:val="nil"/>
          <w:right w:val="nil"/>
          <w:between w:val="nil"/>
        </w:pBdr>
      </w:pPr>
      <w:r>
        <w:rPr>
          <w:rFonts w:ascii="Arial Unicode MS" w:eastAsia="Arial Unicode MS" w:hAnsi="Arial Unicode MS" w:cs="Arial Unicode MS"/>
        </w:rPr>
        <w:t>與中華網龍聯合舉辦大規模的線上線下市場推廣活動，吸引《吞食天地》的廣大玩家群體。</w:t>
      </w:r>
    </w:p>
    <w:p w14:paraId="2075E036" w14:textId="77777777" w:rsidR="005031EE" w:rsidRDefault="00000000">
      <w:pPr>
        <w:pStyle w:val="3"/>
      </w:pPr>
      <w:r>
        <w:rPr>
          <w:rFonts w:ascii="Arial Unicode MS" w:eastAsia="Arial Unicode MS" w:hAnsi="Arial Unicode MS" w:cs="Arial Unicode MS"/>
        </w:rPr>
        <w:t>Q1-Q3 2026 (擴展期 - Expansion Phase)</w:t>
      </w:r>
    </w:p>
    <w:p w14:paraId="65273B93" w14:textId="77777777" w:rsidR="005031EE" w:rsidRDefault="00000000">
      <w:pPr>
        <w:numPr>
          <w:ilvl w:val="0"/>
          <w:numId w:val="14"/>
        </w:numPr>
        <w:pBdr>
          <w:top w:val="nil"/>
          <w:left w:val="nil"/>
          <w:bottom w:val="nil"/>
          <w:right w:val="nil"/>
          <w:between w:val="nil"/>
        </w:pBdr>
      </w:pPr>
      <w:r>
        <w:rPr>
          <w:rFonts w:ascii="Arial Unicode MS" w:eastAsia="Arial Unicode MS" w:hAnsi="Arial Unicode MS" w:cs="Arial Unicode MS"/>
          <w:b/>
        </w:rPr>
        <w:t>產品與技術</w:t>
      </w:r>
    </w:p>
    <w:p w14:paraId="2D256CF1" w14:textId="77777777" w:rsidR="005031EE" w:rsidRDefault="00000000">
      <w:pPr>
        <w:numPr>
          <w:ilvl w:val="1"/>
          <w:numId w:val="15"/>
        </w:numPr>
      </w:pPr>
      <w:r>
        <w:rPr>
          <w:rFonts w:ascii="Arial Unicode MS" w:eastAsia="Arial Unicode MS" w:hAnsi="Arial Unicode MS" w:cs="Arial Unicode MS"/>
        </w:rPr>
        <w:t>基於 ERC-6551 標準的角色 NFT 系統上線，玩家在遊戲中創建的核心角色將作為 NFT 存在。</w:t>
      </w:r>
    </w:p>
    <w:p w14:paraId="0FD11AAB" w14:textId="77777777" w:rsidR="005031EE" w:rsidRDefault="00000000">
      <w:pPr>
        <w:numPr>
          <w:ilvl w:val="1"/>
          <w:numId w:val="15"/>
        </w:num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官方 NFT 市場 V1.0 正式上線。初期將專注於支持《吞食天地 虛擬世界》的 NFT 資產，並以 GAB 作為主要交易貨幣。</w:t>
      </w:r>
    </w:p>
    <w:p w14:paraId="63F8BFAD" w14:textId="77777777" w:rsidR="005031EE" w:rsidRDefault="00000000">
      <w:pPr>
        <w:numPr>
          <w:ilvl w:val="1"/>
          <w:numId w:val="15"/>
        </w:numPr>
        <w:pBdr>
          <w:top w:val="nil"/>
          <w:left w:val="nil"/>
          <w:bottom w:val="nil"/>
          <w:right w:val="nil"/>
          <w:between w:val="nil"/>
        </w:pBdr>
      </w:pPr>
      <w:r>
        <w:rPr>
          <w:rFonts w:ascii="Arial Unicode MS" w:eastAsia="Arial Unicode MS" w:hAnsi="Arial Unicode MS" w:cs="Arial Unicode MS"/>
        </w:rPr>
        <w:t>GAB 質押協議（Staking Protocol）正式上線，用戶可以開始質押 GAB 代幣，並根據第四章所述的價值捕獲機制，分享來自 NFT 市場手續費的收益。</w:t>
      </w:r>
    </w:p>
    <w:p w14:paraId="58DE3A78" w14:textId="77777777" w:rsidR="005031EE" w:rsidRDefault="00000000">
      <w:pPr>
        <w:numPr>
          <w:ilvl w:val="1"/>
          <w:numId w:val="15"/>
        </w:numPr>
        <w:pBdr>
          <w:top w:val="nil"/>
          <w:left w:val="nil"/>
          <w:bottom w:val="nil"/>
          <w:right w:val="nil"/>
          <w:between w:val="nil"/>
        </w:pBdr>
      </w:pPr>
      <w:r>
        <w:rPr>
          <w:rFonts w:ascii="Arial Unicode MS" w:eastAsia="Arial Unicode MS" w:hAnsi="Arial Unicode MS" w:cs="Arial Unicode MS"/>
        </w:rPr>
        <w:t>開始第二階段智能合約的審計工作。</w:t>
      </w:r>
    </w:p>
    <w:p w14:paraId="6075F9A4" w14:textId="77777777" w:rsidR="005031EE" w:rsidRDefault="00000000">
      <w:pPr>
        <w:numPr>
          <w:ilvl w:val="0"/>
          <w:numId w:val="14"/>
        </w:numPr>
        <w:pBdr>
          <w:top w:val="nil"/>
          <w:left w:val="nil"/>
          <w:bottom w:val="nil"/>
          <w:right w:val="nil"/>
          <w:between w:val="nil"/>
        </w:pBdr>
      </w:pPr>
      <w:r>
        <w:rPr>
          <w:rFonts w:ascii="Arial Unicode MS" w:eastAsia="Arial Unicode MS" w:hAnsi="Arial Unicode MS" w:cs="Arial Unicode MS"/>
          <w:b/>
        </w:rPr>
        <w:t>市場與社群</w:t>
      </w:r>
    </w:p>
    <w:p w14:paraId="28F6DF92" w14:textId="77777777" w:rsidR="005031EE" w:rsidRDefault="00000000">
      <w:pPr>
        <w:numPr>
          <w:ilvl w:val="1"/>
          <w:numId w:val="16"/>
        </w:numPr>
        <w:pBdr>
          <w:top w:val="nil"/>
          <w:left w:val="nil"/>
          <w:bottom w:val="nil"/>
          <w:right w:val="nil"/>
          <w:between w:val="nil"/>
        </w:pBdr>
      </w:pPr>
      <w:r>
        <w:rPr>
          <w:rFonts w:ascii="Arial Unicode MS" w:eastAsia="Arial Unicode MS" w:hAnsi="Arial Unicode MS" w:cs="Arial Unicode MS"/>
        </w:rPr>
        <w:t xml:space="preserve">正式宣布與第二款遊戲的合作夥伴關係，展示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生態的擴展能力。</w:t>
      </w:r>
    </w:p>
    <w:p w14:paraId="21EBB976" w14:textId="77777777" w:rsidR="005031EE" w:rsidRDefault="00000000">
      <w:pPr>
        <w:numPr>
          <w:ilvl w:val="1"/>
          <w:numId w:val="16"/>
        </w:numPr>
        <w:pBdr>
          <w:top w:val="nil"/>
          <w:left w:val="nil"/>
          <w:bottom w:val="nil"/>
          <w:right w:val="nil"/>
          <w:between w:val="nil"/>
        </w:pBdr>
      </w:pPr>
      <w:r>
        <w:rPr>
          <w:rFonts w:ascii="Arial Unicode MS" w:eastAsia="Arial Unicode MS" w:hAnsi="Arial Unicode MS" w:cs="Arial Unicode MS"/>
        </w:rPr>
        <w:t>啟動社群大使計劃和內容創作者激勵計劃，鼓勵社群成員為生態發展做出貢獻。</w:t>
      </w:r>
    </w:p>
    <w:p w14:paraId="6B369A0A" w14:textId="77777777" w:rsidR="005031EE" w:rsidRDefault="00000000">
      <w:pPr>
        <w:pStyle w:val="3"/>
      </w:pPr>
      <w:r>
        <w:rPr>
          <w:rFonts w:ascii="Arial Unicode MS" w:eastAsia="Arial Unicode MS" w:hAnsi="Arial Unicode MS" w:cs="Arial Unicode MS"/>
        </w:rPr>
        <w:t>Q4 2026 (生態建設期 - Ecosystem Building Phase)</w:t>
      </w:r>
    </w:p>
    <w:p w14:paraId="28C057FD" w14:textId="77777777" w:rsidR="005031EE" w:rsidRDefault="00000000">
      <w:pPr>
        <w:numPr>
          <w:ilvl w:val="0"/>
          <w:numId w:val="17"/>
        </w:numPr>
        <w:pBdr>
          <w:top w:val="nil"/>
          <w:left w:val="nil"/>
          <w:bottom w:val="nil"/>
          <w:right w:val="nil"/>
          <w:between w:val="nil"/>
        </w:pBdr>
      </w:pPr>
      <w:r>
        <w:rPr>
          <w:rFonts w:ascii="Arial Unicode MS" w:eastAsia="Arial Unicode MS" w:hAnsi="Arial Unicode MS" w:cs="Arial Unicode MS"/>
          <w:b/>
        </w:rPr>
        <w:t>產品與技術</w:t>
      </w:r>
    </w:p>
    <w:p w14:paraId="75FC3D2E" w14:textId="77777777" w:rsidR="005031EE" w:rsidRDefault="00000000">
      <w:pPr>
        <w:numPr>
          <w:ilvl w:val="1"/>
          <w:numId w:val="19"/>
        </w:numPr>
        <w:pBdr>
          <w:top w:val="nil"/>
          <w:left w:val="nil"/>
          <w:bottom w:val="nil"/>
          <w:right w:val="nil"/>
          <w:between w:val="nil"/>
        </w:pBdr>
      </w:pPr>
      <w:r>
        <w:rPr>
          <w:rFonts w:ascii="Arial Unicode MS" w:eastAsia="Arial Unicode MS" w:hAnsi="Arial Unicode MS" w:cs="Arial Unicode MS"/>
        </w:rPr>
        <w:t>發布面向第三方遊戲開發者的軟件開發工具包（SDK）V1.0，包含廣告、積分、支付和 TBA 互操作性等核心模塊。</w:t>
      </w:r>
    </w:p>
    <w:p w14:paraId="68C3F75C" w14:textId="77777777" w:rsidR="005031EE" w:rsidRDefault="00000000">
      <w:pPr>
        <w:numPr>
          <w:ilvl w:val="1"/>
          <w:numId w:val="19"/>
        </w:numPr>
        <w:pBdr>
          <w:top w:val="nil"/>
          <w:left w:val="nil"/>
          <w:bottom w:val="nil"/>
          <w:right w:val="nil"/>
          <w:between w:val="nil"/>
        </w:pBdr>
      </w:pPr>
      <w:r>
        <w:rPr>
          <w:rFonts w:ascii="Arial Unicode MS" w:eastAsia="Arial Unicode MS" w:hAnsi="Arial Unicode MS" w:cs="Arial Unicode MS"/>
        </w:rPr>
        <w:t xml:space="preserve">啟動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DAO 的初步治理，引入基於 Snapshot </w:t>
      </w:r>
      <w:proofErr w:type="gramStart"/>
      <w:r>
        <w:rPr>
          <w:rFonts w:ascii="Arial Unicode MS" w:eastAsia="Arial Unicode MS" w:hAnsi="Arial Unicode MS" w:cs="Arial Unicode MS"/>
        </w:rPr>
        <w:t>的鏈下投票</w:t>
      </w:r>
      <w:proofErr w:type="gramEnd"/>
      <w:r>
        <w:rPr>
          <w:rFonts w:ascii="Arial Unicode MS" w:eastAsia="Arial Unicode MS" w:hAnsi="Arial Unicode MS" w:cs="Arial Unicode MS"/>
        </w:rPr>
        <w:t xml:space="preserve">系統，讓 GAB </w:t>
      </w:r>
      <w:proofErr w:type="gramStart"/>
      <w:r>
        <w:rPr>
          <w:rFonts w:ascii="Arial Unicode MS" w:eastAsia="Arial Unicode MS" w:hAnsi="Arial Unicode MS" w:cs="Arial Unicode MS"/>
        </w:rPr>
        <w:t>質押者開始</w:t>
      </w:r>
      <w:proofErr w:type="gramEnd"/>
      <w:r>
        <w:rPr>
          <w:rFonts w:ascii="Arial Unicode MS" w:eastAsia="Arial Unicode MS" w:hAnsi="Arial Unicode MS" w:cs="Arial Unicode MS"/>
        </w:rPr>
        <w:t>對部分生態參數進行投票。</w:t>
      </w:r>
    </w:p>
    <w:p w14:paraId="40F562C2" w14:textId="77777777" w:rsidR="005031EE" w:rsidRDefault="00000000">
      <w:pPr>
        <w:numPr>
          <w:ilvl w:val="0"/>
          <w:numId w:val="17"/>
        </w:numPr>
        <w:pBdr>
          <w:top w:val="nil"/>
          <w:left w:val="nil"/>
          <w:bottom w:val="nil"/>
          <w:right w:val="nil"/>
          <w:between w:val="nil"/>
        </w:pBdr>
      </w:pPr>
      <w:r>
        <w:rPr>
          <w:rFonts w:ascii="Arial Unicode MS" w:eastAsia="Arial Unicode MS" w:hAnsi="Arial Unicode MS" w:cs="Arial Unicode MS"/>
          <w:b/>
        </w:rPr>
        <w:t>市場與社群</w:t>
      </w:r>
    </w:p>
    <w:p w14:paraId="20DA7A41" w14:textId="77777777" w:rsidR="005031EE" w:rsidRDefault="00000000">
      <w:pPr>
        <w:numPr>
          <w:ilvl w:val="1"/>
          <w:numId w:val="20"/>
        </w:numPr>
        <w:pBdr>
          <w:top w:val="nil"/>
          <w:left w:val="nil"/>
          <w:bottom w:val="nil"/>
          <w:right w:val="nil"/>
          <w:between w:val="nil"/>
        </w:pBdr>
      </w:pPr>
      <w:r>
        <w:rPr>
          <w:rFonts w:ascii="Arial Unicode MS" w:eastAsia="Arial Unicode MS" w:hAnsi="Arial Unicode MS" w:cs="Arial Unicode MS"/>
        </w:rPr>
        <w:t xml:space="preserve">舉辦首屆基於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生態的跨遊戲聯動活動，例如，在《吞食天地 虛擬世界》中完成特定成就，可以在第二款合作遊戲中解鎖專屬獎勵。</w:t>
      </w:r>
    </w:p>
    <w:p w14:paraId="7890D7EA" w14:textId="77777777" w:rsidR="005031EE" w:rsidRDefault="00000000">
      <w:pPr>
        <w:numPr>
          <w:ilvl w:val="1"/>
          <w:numId w:val="20"/>
        </w:numPr>
        <w:pBdr>
          <w:top w:val="nil"/>
          <w:left w:val="nil"/>
          <w:bottom w:val="nil"/>
          <w:right w:val="nil"/>
          <w:between w:val="nil"/>
        </w:pBdr>
      </w:pPr>
      <w:r>
        <w:rPr>
          <w:rFonts w:ascii="Arial Unicode MS" w:eastAsia="Arial Unicode MS" w:hAnsi="Arial Unicode MS" w:cs="Arial Unicode MS"/>
        </w:rPr>
        <w:t>啟動生態補助金計劃（Ecosystem Grants Program），接受第三方開發者的項目申請。</w:t>
      </w:r>
    </w:p>
    <w:p w14:paraId="67B83713" w14:textId="77777777" w:rsidR="005031EE" w:rsidRDefault="00000000">
      <w:pPr>
        <w:pStyle w:val="3"/>
      </w:pPr>
      <w:r>
        <w:rPr>
          <w:rFonts w:ascii="Arial Unicode MS" w:eastAsia="Arial Unicode MS" w:hAnsi="Arial Unicode MS" w:cs="Arial Unicode MS"/>
        </w:rPr>
        <w:t>2027+ (宇宙</w:t>
      </w:r>
      <w:proofErr w:type="gramStart"/>
      <w:r>
        <w:rPr>
          <w:rFonts w:ascii="Arial Unicode MS" w:eastAsia="Arial Unicode MS" w:hAnsi="Arial Unicode MS" w:cs="Arial Unicode MS"/>
        </w:rPr>
        <w:t>成形期</w:t>
      </w:r>
      <w:proofErr w:type="gramEnd"/>
      <w:r>
        <w:rPr>
          <w:rFonts w:ascii="Arial Unicode MS" w:eastAsia="Arial Unicode MS" w:hAnsi="Arial Unicode MS" w:cs="Arial Unicode MS"/>
        </w:rPr>
        <w:t xml:space="preserve"> - Universe Phase)</w:t>
      </w:r>
    </w:p>
    <w:p w14:paraId="2125B28A" w14:textId="77777777" w:rsidR="005031EE" w:rsidRDefault="00000000">
      <w:pPr>
        <w:numPr>
          <w:ilvl w:val="0"/>
          <w:numId w:val="21"/>
        </w:numPr>
        <w:pBdr>
          <w:top w:val="nil"/>
          <w:left w:val="nil"/>
          <w:bottom w:val="nil"/>
          <w:right w:val="nil"/>
          <w:between w:val="nil"/>
        </w:pBdr>
      </w:pPr>
      <w:r>
        <w:rPr>
          <w:rFonts w:ascii="Arial Unicode MS" w:eastAsia="Arial Unicode MS" w:hAnsi="Arial Unicode MS" w:cs="Arial Unicode MS"/>
          <w:b/>
        </w:rPr>
        <w:t>產品與技術</w:t>
      </w:r>
    </w:p>
    <w:p w14:paraId="3E3F1B6B" w14:textId="77777777" w:rsidR="005031EE" w:rsidRDefault="00000000">
      <w:pPr>
        <w:numPr>
          <w:ilvl w:val="1"/>
          <w:numId w:val="22"/>
        </w:numPr>
        <w:pBdr>
          <w:top w:val="nil"/>
          <w:left w:val="nil"/>
          <w:bottom w:val="nil"/>
          <w:right w:val="nil"/>
          <w:between w:val="nil"/>
        </w:pBdr>
      </w:pPr>
      <w:r>
        <w:rPr>
          <w:rFonts w:ascii="Arial Unicode MS" w:eastAsia="Arial Unicode MS" w:hAnsi="Arial Unicode MS" w:cs="Arial Unicode MS"/>
        </w:rPr>
        <w:t>在至少兩款合作遊戲</w:t>
      </w:r>
      <w:proofErr w:type="gramStart"/>
      <w:r>
        <w:rPr>
          <w:rFonts w:ascii="Arial Unicode MS" w:eastAsia="Arial Unicode MS" w:hAnsi="Arial Unicode MS" w:cs="Arial Unicode MS"/>
        </w:rPr>
        <w:t>之間，</w:t>
      </w:r>
      <w:proofErr w:type="gramEnd"/>
      <w:r>
        <w:rPr>
          <w:rFonts w:ascii="Arial Unicode MS" w:eastAsia="Arial Unicode MS" w:hAnsi="Arial Unicode MS" w:cs="Arial Unicode MS"/>
        </w:rPr>
        <w:t>進行首次跨遊戲資產轉移的技術驗證和功能上線（基於第一階段的 TBA 模型）。</w:t>
      </w:r>
    </w:p>
    <w:p w14:paraId="160BB60F" w14:textId="77777777" w:rsidR="005031EE" w:rsidRDefault="00000000">
      <w:pPr>
        <w:numPr>
          <w:ilvl w:val="1"/>
          <w:numId w:val="22"/>
        </w:numPr>
        <w:pBdr>
          <w:top w:val="nil"/>
          <w:left w:val="nil"/>
          <w:bottom w:val="nil"/>
          <w:right w:val="nil"/>
          <w:between w:val="nil"/>
        </w:pBdr>
      </w:pPr>
      <w:r>
        <w:rPr>
          <w:rFonts w:ascii="Arial Unicode MS" w:eastAsia="Arial Unicode MS" w:hAnsi="Arial Unicode MS" w:cs="Arial Unicode MS"/>
        </w:rPr>
        <w:t xml:space="preserve">密切跟蹤 Polygon 2.0 的發展進程，開始研究並實驗性地整合 Polygon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，為實現第二階段的無</w:t>
      </w:r>
      <w:proofErr w:type="gramStart"/>
      <w:r>
        <w:rPr>
          <w:rFonts w:ascii="Arial Unicode MS" w:eastAsia="Arial Unicode MS" w:hAnsi="Arial Unicode MS" w:cs="Arial Unicode MS"/>
        </w:rPr>
        <w:t>縫跨鏈互</w:t>
      </w:r>
      <w:proofErr w:type="gramEnd"/>
      <w:r>
        <w:rPr>
          <w:rFonts w:ascii="Arial Unicode MS" w:eastAsia="Arial Unicode MS" w:hAnsi="Arial Unicode MS" w:cs="Arial Unicode MS"/>
        </w:rPr>
        <w:t>操作性進行技術儲備。</w:t>
      </w:r>
    </w:p>
    <w:p w14:paraId="5A541D49" w14:textId="77777777" w:rsidR="005031EE" w:rsidRDefault="00000000">
      <w:pPr>
        <w:numPr>
          <w:ilvl w:val="1"/>
          <w:numId w:val="22"/>
        </w:numPr>
        <w:pBdr>
          <w:top w:val="nil"/>
          <w:left w:val="nil"/>
          <w:bottom w:val="nil"/>
          <w:right w:val="nil"/>
          <w:between w:val="nil"/>
        </w:pBdr>
      </w:pPr>
      <w:r>
        <w:rPr>
          <w:rFonts w:ascii="Arial Unicode MS" w:eastAsia="Arial Unicode MS" w:hAnsi="Arial Unicode MS" w:cs="Arial Unicode MS"/>
        </w:rPr>
        <w:t>持續迭代開發者 SDK，增加更多功能，降低接入門檻。</w:t>
      </w:r>
    </w:p>
    <w:p w14:paraId="67F4706E" w14:textId="77777777" w:rsidR="005031EE" w:rsidRDefault="00000000">
      <w:pPr>
        <w:numPr>
          <w:ilvl w:val="0"/>
          <w:numId w:val="21"/>
        </w:numPr>
        <w:pBdr>
          <w:top w:val="nil"/>
          <w:left w:val="nil"/>
          <w:bottom w:val="nil"/>
          <w:right w:val="nil"/>
          <w:between w:val="nil"/>
        </w:pBdr>
      </w:pPr>
      <w:r>
        <w:rPr>
          <w:rFonts w:ascii="Arial Unicode MS" w:eastAsia="Arial Unicode MS" w:hAnsi="Arial Unicode MS" w:cs="Arial Unicode MS"/>
          <w:b/>
        </w:rPr>
        <w:t>市場與社群</w:t>
      </w:r>
    </w:p>
    <w:p w14:paraId="278A0FEB" w14:textId="77777777" w:rsidR="005031EE" w:rsidRDefault="00000000">
      <w:pPr>
        <w:numPr>
          <w:ilvl w:val="1"/>
          <w:numId w:val="23"/>
        </w:numPr>
        <w:pBdr>
          <w:top w:val="nil"/>
          <w:left w:val="nil"/>
          <w:bottom w:val="nil"/>
          <w:right w:val="nil"/>
          <w:between w:val="nil"/>
        </w:pBdr>
      </w:pPr>
      <w:r>
        <w:rPr>
          <w:rFonts w:ascii="Arial Unicode MS" w:eastAsia="Arial Unicode MS" w:hAnsi="Arial Unicode MS" w:cs="Arial Unicode MS"/>
        </w:rPr>
        <w:t xml:space="preserve">逐步將金庫資金的使用權和協議的核心升級權力，移交給完全成形的、由 GAB 持有者通過鏈上投票管理的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DAO。</w:t>
      </w:r>
    </w:p>
    <w:p w14:paraId="769169AF" w14:textId="77777777" w:rsidR="005031EE" w:rsidRDefault="00000000">
      <w:pPr>
        <w:numPr>
          <w:ilvl w:val="1"/>
          <w:numId w:val="23"/>
        </w:numPr>
        <w:pBdr>
          <w:top w:val="nil"/>
          <w:left w:val="nil"/>
          <w:bottom w:val="nil"/>
          <w:right w:val="nil"/>
          <w:between w:val="nil"/>
        </w:pBdr>
      </w:pPr>
      <w:r>
        <w:rPr>
          <w:rFonts w:ascii="Arial Unicode MS" w:eastAsia="Arial Unicode MS" w:hAnsi="Arial Unicode MS" w:cs="Arial Unicode MS"/>
        </w:rPr>
        <w:t xml:space="preserve">將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打造為 Web3 遊戲領域領先的互操作性基礎設施和發行平台，持續引入更多高品質的遊戲加入生態。</w:t>
      </w:r>
    </w:p>
    <w:p w14:paraId="43904B12" w14:textId="77777777" w:rsidR="005031EE" w:rsidRDefault="00000000">
      <w:pPr>
        <w:pStyle w:val="2"/>
      </w:pPr>
      <w:r>
        <w:rPr>
          <w:rFonts w:ascii="Arial Unicode MS" w:eastAsia="Arial Unicode MS" w:hAnsi="Arial Unicode MS" w:cs="Arial Unicode MS"/>
        </w:rPr>
        <w:t>第八章：團隊與顧問</w:t>
      </w:r>
    </w:p>
    <w:p w14:paraId="119CCBFB"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一個項目的成功，歸根結底取決於其背後的人。</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的核心團隊由一群對遊戲充滿熱情、對</w:t>
      </w:r>
      <w:proofErr w:type="gramStart"/>
      <w:r>
        <w:rPr>
          <w:rFonts w:ascii="Arial Unicode MS" w:eastAsia="Arial Unicode MS" w:hAnsi="Arial Unicode MS" w:cs="Arial Unicode MS"/>
        </w:rPr>
        <w:t>區塊鏈技術</w:t>
      </w:r>
      <w:proofErr w:type="gramEnd"/>
      <w:r>
        <w:rPr>
          <w:rFonts w:ascii="Arial Unicode MS" w:eastAsia="Arial Unicode MS" w:hAnsi="Arial Unicode MS" w:cs="Arial Unicode MS"/>
        </w:rPr>
        <w:t>有深刻理解、並具備豐富實戰經驗的跨界精英組成。我們的顧問委員會則匯集了行業內的頂級智慧，為項目的戰略發展保駕護航。</w:t>
      </w:r>
    </w:p>
    <w:p w14:paraId="474A18E0" w14:textId="77777777" w:rsidR="005031EE" w:rsidRDefault="00000000">
      <w:pPr>
        <w:pStyle w:val="3"/>
        <w:spacing w:before="0"/>
      </w:pPr>
      <w:r>
        <w:rPr>
          <w:rFonts w:ascii="Arial Unicode MS" w:eastAsia="Arial Unicode MS" w:hAnsi="Arial Unicode MS" w:cs="Arial Unicode MS"/>
        </w:rPr>
        <w:t>8.1 核心團隊</w:t>
      </w:r>
    </w:p>
    <w:p w14:paraId="00A9282A" w14:textId="77777777" w:rsidR="005031EE" w:rsidRDefault="00000000">
      <w:pPr>
        <w:pBdr>
          <w:top w:val="nil"/>
          <w:left w:val="nil"/>
          <w:bottom w:val="nil"/>
          <w:right w:val="nil"/>
          <w:between w:val="nil"/>
        </w:pBdr>
      </w:pP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的核心團隊成員將在項目官方渠道上進行詳細披露。團隊的構成將體現出我們對遊戲與 Web3 深度融合的理解，其成員背景將涵蓋以下關鍵領域：</w:t>
      </w:r>
    </w:p>
    <w:p w14:paraId="74767E1D" w14:textId="77777777" w:rsidR="005031EE" w:rsidRDefault="00000000">
      <w:pPr>
        <w:numPr>
          <w:ilvl w:val="0"/>
          <w:numId w:val="24"/>
        </w:numPr>
        <w:pBdr>
          <w:top w:val="nil"/>
          <w:left w:val="nil"/>
          <w:bottom w:val="nil"/>
          <w:right w:val="nil"/>
          <w:between w:val="nil"/>
        </w:pBdr>
      </w:pPr>
      <w:r>
        <w:rPr>
          <w:rFonts w:ascii="Arial Unicode MS" w:eastAsia="Arial Unicode MS" w:hAnsi="Arial Unicode MS" w:cs="Arial Unicode MS"/>
          <w:b/>
        </w:rPr>
        <w:t>遊戲開發與發行 (Game Development &amp; Publishing)</w:t>
      </w:r>
      <w:r>
        <w:rPr>
          <w:rFonts w:ascii="Arial Unicode MS" w:eastAsia="Arial Unicode MS" w:hAnsi="Arial Unicode MS" w:cs="Arial Unicode MS"/>
        </w:rPr>
        <w:t xml:space="preserve">：團隊將包括來自全球知名遊戲公司的資深遊戲製作人、策劃和運營專家。他們對遊戲設計、玩家心理和長線運營有著深刻的理解，確保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生態的遊戲內容始終保持高品質和高吸引力。</w:t>
      </w:r>
    </w:p>
    <w:p w14:paraId="00D11AD9" w14:textId="77777777" w:rsidR="005031EE" w:rsidRDefault="00000000">
      <w:pPr>
        <w:numPr>
          <w:ilvl w:val="0"/>
          <w:numId w:val="24"/>
        </w:numPr>
        <w:pBdr>
          <w:top w:val="nil"/>
          <w:left w:val="nil"/>
          <w:bottom w:val="nil"/>
          <w:right w:val="nil"/>
          <w:between w:val="nil"/>
        </w:pBdr>
      </w:pPr>
      <w:proofErr w:type="gramStart"/>
      <w:r>
        <w:rPr>
          <w:rFonts w:ascii="Arial Unicode MS" w:eastAsia="Arial Unicode MS" w:hAnsi="Arial Unicode MS" w:cs="Arial Unicode MS"/>
          <w:b/>
        </w:rPr>
        <w:t>區塊鏈技術</w:t>
      </w:r>
      <w:proofErr w:type="gramEnd"/>
      <w:r>
        <w:rPr>
          <w:rFonts w:ascii="Arial Unicode MS" w:eastAsia="Arial Unicode MS" w:hAnsi="Arial Unicode MS" w:cs="Arial Unicode MS"/>
          <w:b/>
        </w:rPr>
        <w:t xml:space="preserve"> (Blockchain Technology)</w:t>
      </w:r>
      <w:r>
        <w:rPr>
          <w:rFonts w:ascii="Arial Unicode MS" w:eastAsia="Arial Unicode MS" w:hAnsi="Arial Unicode MS" w:cs="Arial Unicode MS"/>
        </w:rPr>
        <w:t xml:space="preserve">：我們的技術團隊由多位精通智能合約開發、Layer 2 </w:t>
      </w:r>
      <w:proofErr w:type="gramStart"/>
      <w:r>
        <w:rPr>
          <w:rFonts w:ascii="Arial Unicode MS" w:eastAsia="Arial Unicode MS" w:hAnsi="Arial Unicode MS" w:cs="Arial Unicode MS"/>
        </w:rPr>
        <w:t>擴容方案</w:t>
      </w:r>
      <w:proofErr w:type="gramEnd"/>
      <w:r>
        <w:rPr>
          <w:rFonts w:ascii="Arial Unicode MS" w:eastAsia="Arial Unicode MS" w:hAnsi="Arial Unicode MS" w:cs="Arial Unicode MS"/>
        </w:rPr>
        <w:t>、</w:t>
      </w:r>
      <w:proofErr w:type="gramStart"/>
      <w:r>
        <w:rPr>
          <w:rFonts w:ascii="Arial Unicode MS" w:eastAsia="Arial Unicode MS" w:hAnsi="Arial Unicode MS" w:cs="Arial Unicode MS"/>
        </w:rPr>
        <w:t>跨鏈技術</w:t>
      </w:r>
      <w:proofErr w:type="gramEnd"/>
      <w:r>
        <w:rPr>
          <w:rFonts w:ascii="Arial Unicode MS" w:eastAsia="Arial Unicode MS" w:hAnsi="Arial Unicode MS" w:cs="Arial Unicode MS"/>
        </w:rPr>
        <w:t>和代幣經濟模型設計的資深</w:t>
      </w:r>
      <w:proofErr w:type="gramStart"/>
      <w:r>
        <w:rPr>
          <w:rFonts w:ascii="Arial Unicode MS" w:eastAsia="Arial Unicode MS" w:hAnsi="Arial Unicode MS" w:cs="Arial Unicode MS"/>
        </w:rPr>
        <w:t>區塊鏈工程師</w:t>
      </w:r>
      <w:proofErr w:type="gramEnd"/>
      <w:r>
        <w:rPr>
          <w:rFonts w:ascii="Arial Unicode MS" w:eastAsia="Arial Unicode MS" w:hAnsi="Arial Unicode MS" w:cs="Arial Unicode MS"/>
        </w:rPr>
        <w:t>和架構師組成。他們不僅具備深厚的理論知識，</w:t>
      </w:r>
      <w:proofErr w:type="gramStart"/>
      <w:r>
        <w:rPr>
          <w:rFonts w:ascii="Arial Unicode MS" w:eastAsia="Arial Unicode MS" w:hAnsi="Arial Unicode MS" w:cs="Arial Unicode MS"/>
        </w:rPr>
        <w:t>更有著</w:t>
      </w:r>
      <w:proofErr w:type="gramEnd"/>
      <w:r>
        <w:rPr>
          <w:rFonts w:ascii="Arial Unicode MS" w:eastAsia="Arial Unicode MS" w:hAnsi="Arial Unicode MS" w:cs="Arial Unicode MS"/>
        </w:rPr>
        <w:t>成功開發和部署大型 Web3 項目的實戰經驗。</w:t>
      </w:r>
    </w:p>
    <w:p w14:paraId="70FF9CAB" w14:textId="77777777" w:rsidR="005031EE" w:rsidRDefault="00000000">
      <w:pPr>
        <w:numPr>
          <w:ilvl w:val="0"/>
          <w:numId w:val="24"/>
        </w:numPr>
        <w:pBdr>
          <w:top w:val="nil"/>
          <w:left w:val="nil"/>
          <w:bottom w:val="nil"/>
          <w:right w:val="nil"/>
          <w:between w:val="nil"/>
        </w:pBdr>
      </w:pPr>
      <w:r>
        <w:rPr>
          <w:rFonts w:ascii="Arial Unicode MS" w:eastAsia="Arial Unicode MS" w:hAnsi="Arial Unicode MS" w:cs="Arial Unicode MS"/>
          <w:b/>
        </w:rPr>
        <w:t>商業與金融 (Business &amp; Finance)</w:t>
      </w:r>
      <w:r>
        <w:rPr>
          <w:rFonts w:ascii="Arial Unicode MS" w:eastAsia="Arial Unicode MS" w:hAnsi="Arial Unicode MS" w:cs="Arial Unicode MS"/>
        </w:rPr>
        <w:t>：團隊的商業領導者將擁有在頂級科技公司從事戰略、融資和商業拓展的經驗。他們負責制定項目的市場戰略、管理財務運營、建立關鍵的合作夥伴關係，並確保項目在商業上的成功。</w:t>
      </w:r>
    </w:p>
    <w:p w14:paraId="192A41EA" w14:textId="77777777" w:rsidR="005031EE" w:rsidRDefault="00000000">
      <w:pPr>
        <w:pStyle w:val="3"/>
      </w:pPr>
      <w:r>
        <w:rPr>
          <w:rFonts w:ascii="Arial Unicode MS" w:eastAsia="Arial Unicode MS" w:hAnsi="Arial Unicode MS" w:cs="Arial Unicode MS"/>
        </w:rPr>
        <w:t>8.2 顧問委員會</w:t>
      </w:r>
    </w:p>
    <w:p w14:paraId="052F5B58"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為了確保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戰略決策始終處於行業前沿，我們榮幸地邀請了多位重量級的行業領袖和專家組成我們的顧問委員會。他們將在技術方向、市場趨勢、生態合作和治理設計等方面為我們提供寶貴的指導。顧問委員會的成員將包括（但不限於）：</w:t>
      </w:r>
    </w:p>
    <w:p w14:paraId="04CFEE54" w14:textId="77777777" w:rsidR="005031EE" w:rsidRDefault="00000000">
      <w:pPr>
        <w:numPr>
          <w:ilvl w:val="0"/>
          <w:numId w:val="25"/>
        </w:numPr>
        <w:pBdr>
          <w:top w:val="nil"/>
          <w:left w:val="nil"/>
          <w:bottom w:val="nil"/>
          <w:right w:val="nil"/>
          <w:between w:val="nil"/>
        </w:pBdr>
      </w:pPr>
      <w:r>
        <w:rPr>
          <w:rFonts w:ascii="Arial Unicode MS" w:eastAsia="Arial Unicode MS" w:hAnsi="Arial Unicode MS" w:cs="Arial Unicode MS"/>
          <w:b/>
        </w:rPr>
        <w:t>來自中華網龍的高層管理人員</w:t>
      </w:r>
      <w:r>
        <w:rPr>
          <w:rFonts w:ascii="Arial Unicode MS" w:eastAsia="Arial Unicode MS" w:hAnsi="Arial Unicode MS" w:cs="Arial Unicode MS"/>
        </w:rPr>
        <w:t xml:space="preserve">：他們將為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與《吞食天地》的深度整合提供最直接的戰略支持，並幫助我們更好地理解傳統遊戲市場的需求和機遇。</w:t>
      </w:r>
    </w:p>
    <w:p w14:paraId="37F6B833" w14:textId="77777777" w:rsidR="005031EE" w:rsidRDefault="00000000">
      <w:pPr>
        <w:numPr>
          <w:ilvl w:val="0"/>
          <w:numId w:val="25"/>
        </w:numPr>
        <w:pBdr>
          <w:top w:val="nil"/>
          <w:left w:val="nil"/>
          <w:bottom w:val="nil"/>
          <w:right w:val="nil"/>
          <w:between w:val="nil"/>
        </w:pBdr>
      </w:pPr>
      <w:r>
        <w:rPr>
          <w:rFonts w:ascii="Arial Unicode MS" w:eastAsia="Arial Unicode MS" w:hAnsi="Arial Unicode MS" w:cs="Arial Unicode MS"/>
          <w:b/>
        </w:rPr>
        <w:t>Polygon Labs 的技術專家</w:t>
      </w:r>
      <w:r>
        <w:rPr>
          <w:rFonts w:ascii="Arial Unicode MS" w:eastAsia="Arial Unicode MS" w:hAnsi="Arial Unicode MS" w:cs="Arial Unicode MS"/>
        </w:rPr>
        <w:t xml:space="preserve">：來自合作交易所的官方顧問將確保我們的技術路線圖始終與 Polygon 生態的最新發展（如 </w:t>
      </w:r>
      <w:proofErr w:type="spellStart"/>
      <w:r>
        <w:rPr>
          <w:rFonts w:ascii="Arial Unicode MS" w:eastAsia="Arial Unicode MS" w:hAnsi="Arial Unicode MS" w:cs="Arial Unicode MS"/>
        </w:rPr>
        <w:t>AggLayer</w:t>
      </w:r>
      <w:proofErr w:type="spellEnd"/>
      <w:r>
        <w:rPr>
          <w:rFonts w:ascii="Arial Unicode MS" w:eastAsia="Arial Unicode MS" w:hAnsi="Arial Unicode MS" w:cs="Arial Unicode MS"/>
        </w:rPr>
        <w:t>）保持同步，幫助我們最大限度地利用 Polygon 的技術優勢。</w:t>
      </w:r>
    </w:p>
    <w:p w14:paraId="0F055266" w14:textId="77777777" w:rsidR="005031EE" w:rsidRDefault="00000000">
      <w:pPr>
        <w:numPr>
          <w:ilvl w:val="0"/>
          <w:numId w:val="25"/>
        </w:numPr>
        <w:pBdr>
          <w:top w:val="nil"/>
          <w:left w:val="nil"/>
          <w:bottom w:val="nil"/>
          <w:right w:val="nil"/>
          <w:between w:val="nil"/>
        </w:pBdr>
      </w:pPr>
      <w:r>
        <w:rPr>
          <w:rFonts w:ascii="Arial Unicode MS" w:eastAsia="Arial Unicode MS" w:hAnsi="Arial Unicode MS" w:cs="Arial Unicode MS"/>
          <w:b/>
        </w:rPr>
        <w:t xml:space="preserve">知名的 Web3 投資人或 </w:t>
      </w:r>
      <w:proofErr w:type="spellStart"/>
      <w:r>
        <w:rPr>
          <w:rFonts w:ascii="Arial Unicode MS" w:eastAsia="Arial Unicode MS" w:hAnsi="Arial Unicode MS" w:cs="Arial Unicode MS"/>
          <w:b/>
        </w:rPr>
        <w:t>GameFi</w:t>
      </w:r>
      <w:proofErr w:type="spellEnd"/>
      <w:r>
        <w:rPr>
          <w:rFonts w:ascii="Arial Unicode MS" w:eastAsia="Arial Unicode MS" w:hAnsi="Arial Unicode MS" w:cs="Arial Unicode MS"/>
          <w:b/>
        </w:rPr>
        <w:t xml:space="preserve"> 領域的意見領袖 (KOL)</w:t>
      </w:r>
      <w:r>
        <w:rPr>
          <w:rFonts w:ascii="Arial Unicode MS" w:eastAsia="Arial Unicode MS" w:hAnsi="Arial Unicode MS" w:cs="Arial Unicode MS"/>
        </w:rPr>
        <w:t xml:space="preserve">：他們的加入不僅能為項目帶來寶貴的行業資源和人脈網絡，更能提升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在全球 Web3 社群中的知名度和信譽。</w:t>
      </w:r>
    </w:p>
    <w:p w14:paraId="5A36CCAC" w14:textId="77777777" w:rsidR="005031EE" w:rsidRDefault="00000000">
      <w:pPr>
        <w:numPr>
          <w:ilvl w:val="0"/>
          <w:numId w:val="25"/>
        </w:numPr>
        <w:pBdr>
          <w:top w:val="nil"/>
          <w:left w:val="nil"/>
          <w:bottom w:val="nil"/>
          <w:right w:val="nil"/>
          <w:between w:val="nil"/>
        </w:pBdr>
      </w:pPr>
      <w:r>
        <w:rPr>
          <w:rFonts w:ascii="Arial Unicode MS" w:eastAsia="Arial Unicode MS" w:hAnsi="Arial Unicode MS" w:cs="Arial Unicode MS"/>
          <w:b/>
        </w:rPr>
        <w:t>頂</w:t>
      </w:r>
      <w:proofErr w:type="gramStart"/>
      <w:r>
        <w:rPr>
          <w:rFonts w:ascii="Arial Unicode MS" w:eastAsia="Arial Unicode MS" w:hAnsi="Arial Unicode MS" w:cs="Arial Unicode MS"/>
          <w:b/>
        </w:rPr>
        <w:t>級律所</w:t>
      </w:r>
      <w:proofErr w:type="gramEnd"/>
      <w:r>
        <w:rPr>
          <w:rFonts w:ascii="Arial Unicode MS" w:eastAsia="Arial Unicode MS" w:hAnsi="Arial Unicode MS" w:cs="Arial Unicode MS"/>
          <w:b/>
        </w:rPr>
        <w:t>的法律顧問</w:t>
      </w:r>
      <w:r>
        <w:rPr>
          <w:rFonts w:ascii="Arial Unicode MS" w:eastAsia="Arial Unicode MS" w:hAnsi="Arial Unicode MS" w:cs="Arial Unicode MS"/>
        </w:rPr>
        <w:t>：他們將在合</w:t>
      </w:r>
      <w:proofErr w:type="gramStart"/>
      <w:r>
        <w:rPr>
          <w:rFonts w:ascii="Arial Unicode MS" w:eastAsia="Arial Unicode MS" w:hAnsi="Arial Unicode MS" w:cs="Arial Unicode MS"/>
        </w:rPr>
        <w:t>規</w:t>
      </w:r>
      <w:proofErr w:type="gramEnd"/>
      <w:r>
        <w:rPr>
          <w:rFonts w:ascii="Arial Unicode MS" w:eastAsia="Arial Unicode MS" w:hAnsi="Arial Unicode MS" w:cs="Arial Unicode MS"/>
        </w:rPr>
        <w:t xml:space="preserve">性方面提供專業指導，確保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的運營在全球多變的監管環境中始終保持合法合</w:t>
      </w:r>
      <w:proofErr w:type="gramStart"/>
      <w:r>
        <w:rPr>
          <w:rFonts w:ascii="Arial Unicode MS" w:eastAsia="Arial Unicode MS" w:hAnsi="Arial Unicode MS" w:cs="Arial Unicode MS"/>
        </w:rPr>
        <w:t>規</w:t>
      </w:r>
      <w:proofErr w:type="gramEnd"/>
      <w:r>
        <w:rPr>
          <w:rFonts w:ascii="Arial Unicode MS" w:eastAsia="Arial Unicode MS" w:hAnsi="Arial Unicode MS" w:cs="Arial Unicode MS"/>
        </w:rPr>
        <w:t>。</w:t>
      </w:r>
    </w:p>
    <w:p w14:paraId="0356D67A" w14:textId="77777777" w:rsidR="005031EE" w:rsidRDefault="00000000">
      <w:pPr>
        <w:pStyle w:val="2"/>
        <w:spacing w:after="240"/>
      </w:pPr>
      <w:r>
        <w:br w:type="page"/>
      </w:r>
    </w:p>
    <w:p w14:paraId="356EC0B1" w14:textId="77777777" w:rsidR="005031EE" w:rsidRDefault="00000000">
      <w:pPr>
        <w:pStyle w:val="2"/>
        <w:spacing w:after="240"/>
      </w:pPr>
      <w:r>
        <w:rPr>
          <w:rFonts w:ascii="Arial Unicode MS" w:eastAsia="Arial Unicode MS" w:hAnsi="Arial Unicode MS" w:cs="Arial Unicode MS"/>
        </w:rPr>
        <w:t>附錄</w:t>
      </w:r>
    </w:p>
    <w:p w14:paraId="74E30CE1" w14:textId="77777777" w:rsidR="005031EE" w:rsidRDefault="00000000">
      <w:pPr>
        <w:pStyle w:val="3"/>
        <w:spacing w:before="0"/>
      </w:pPr>
      <w:r>
        <w:rPr>
          <w:rFonts w:ascii="Arial Unicode MS" w:eastAsia="Arial Unicode MS" w:hAnsi="Arial Unicode MS" w:cs="Arial Unicode MS"/>
        </w:rPr>
        <w:t>A.1 法律免責聲明</w:t>
      </w:r>
    </w:p>
    <w:p w14:paraId="457217FD" w14:textId="77777777" w:rsidR="005031EE" w:rsidRDefault="00000000">
      <w:pPr>
        <w:pBdr>
          <w:top w:val="nil"/>
          <w:left w:val="nil"/>
          <w:bottom w:val="nil"/>
          <w:right w:val="nil"/>
          <w:between w:val="nil"/>
        </w:pBdr>
      </w:pPr>
      <w:r>
        <w:rPr>
          <w:rFonts w:ascii="Arial Unicode MS" w:eastAsia="Arial Unicode MS" w:hAnsi="Arial Unicode MS" w:cs="Arial Unicode MS"/>
        </w:rPr>
        <w:t xml:space="preserve">本白皮書僅為提供信息之目的而編制，不構成任何形式的要約、要約邀請、建議或招攬，以購買、出售或以其他方式交易任何 </w:t>
      </w:r>
      <w:proofErr w:type="spellStart"/>
      <w:r>
        <w:rPr>
          <w:rFonts w:ascii="Arial Unicode MS" w:eastAsia="Arial Unicode MS" w:hAnsi="Arial Unicode MS" w:cs="Arial Unicode MS"/>
        </w:rPr>
        <w:t>GameBi</w:t>
      </w:r>
      <w:proofErr w:type="spellEnd"/>
      <w:r>
        <w:rPr>
          <w:rFonts w:ascii="Arial Unicode MS" w:eastAsia="Arial Unicode MS" w:hAnsi="Arial Unicode MS" w:cs="Arial Unicode MS"/>
        </w:rPr>
        <w:t xml:space="preserve"> (GAB) 代幣或相關的數位資產。本文件所含信息基於被認為是可靠的來源，但項目方、其關聯公司或任何代表均不對其準確性、完整性或及時性作出任何明示或暗示的陳述或保證。</w:t>
      </w:r>
    </w:p>
    <w:p w14:paraId="450F0F50" w14:textId="77777777" w:rsidR="005031EE" w:rsidRDefault="00000000">
      <w:pPr>
        <w:pBdr>
          <w:top w:val="nil"/>
          <w:left w:val="nil"/>
          <w:bottom w:val="nil"/>
          <w:right w:val="nil"/>
          <w:between w:val="nil"/>
        </w:pBdr>
      </w:pPr>
      <w:r>
        <w:rPr>
          <w:rFonts w:ascii="Arial Unicode MS" w:eastAsia="Arial Unicode MS" w:hAnsi="Arial Unicode MS" w:cs="Arial Unicode MS"/>
        </w:rPr>
        <w:t>參與 GAB 代幣的購買或交易涉及重大風險，包括但不限於市場波動風險、技術風險、監管風險以及可能導致投資全部或部分損失的風險。潛在的購買者在做出任何決定之前，應仔細閱讀本白皮書，並諮詢其獨立的法律、財務、稅務或其他專業顧問，以全面評估相關風險。</w:t>
      </w:r>
    </w:p>
    <w:p w14:paraId="6DCB580F" w14:textId="77777777" w:rsidR="005031EE" w:rsidRDefault="00000000">
      <w:pPr>
        <w:pBdr>
          <w:top w:val="nil"/>
          <w:left w:val="nil"/>
          <w:bottom w:val="nil"/>
          <w:right w:val="nil"/>
          <w:between w:val="nil"/>
        </w:pBdr>
      </w:pPr>
      <w:r>
        <w:rPr>
          <w:rFonts w:ascii="Arial Unicode MS" w:eastAsia="Arial Unicode MS" w:hAnsi="Arial Unicode MS" w:cs="Arial Unicode MS"/>
        </w:rPr>
        <w:t>本白皮書中包含的任何前瞻性陳述，例如關於項目發展路線圖、未來業務計劃和市場預測的陳述，均基於當前的預期和假設，並受到多種風險和不確定性的影響。實際結果可能與前瞻性陳述中描述的內容存在重大差異。項目方沒有義務更新或修改任何前瞻性陳述。</w:t>
      </w:r>
    </w:p>
    <w:p w14:paraId="2CFE3C26" w14:textId="77777777" w:rsidR="005031EE" w:rsidRDefault="00000000">
      <w:pPr>
        <w:pBdr>
          <w:top w:val="nil"/>
          <w:left w:val="nil"/>
          <w:bottom w:val="nil"/>
          <w:right w:val="nil"/>
          <w:between w:val="nil"/>
        </w:pBdr>
        <w:spacing w:after="240"/>
      </w:pPr>
      <w:r>
        <w:rPr>
          <w:rFonts w:ascii="Arial Unicode MS" w:eastAsia="Arial Unicode MS" w:hAnsi="Arial Unicode MS" w:cs="Arial Unicode MS"/>
        </w:rPr>
        <w:t>GAB 代幣並非在所有司法管轄區都可供購買。在購買或交易 GAB 代幣是非法的司法管轄區，本白皮書不構成銷售要約。您有責任確保您對 GAB 代幣的獲取和使用符合您所在司法管轄區的法律法規。</w:t>
      </w:r>
    </w:p>
    <w:p w14:paraId="30564BA8" w14:textId="77777777" w:rsidR="005031EE" w:rsidRDefault="00000000">
      <w:pPr>
        <w:pStyle w:val="3"/>
        <w:spacing w:before="0"/>
      </w:pPr>
      <w:r>
        <w:br w:type="page"/>
      </w:r>
    </w:p>
    <w:p w14:paraId="79A13B4D" w14:textId="77777777" w:rsidR="005031EE" w:rsidRDefault="00000000">
      <w:pPr>
        <w:pStyle w:val="3"/>
        <w:spacing w:before="0"/>
      </w:pPr>
      <w:r>
        <w:rPr>
          <w:rFonts w:ascii="Arial Unicode MS" w:eastAsia="Arial Unicode MS" w:hAnsi="Arial Unicode MS" w:cs="Arial Unicode MS"/>
        </w:rPr>
        <w:t>A.2 技術術語解釋</w:t>
      </w:r>
    </w:p>
    <w:p w14:paraId="396CFFEB" w14:textId="77777777" w:rsidR="005031EE" w:rsidRDefault="00000000">
      <w:pPr>
        <w:numPr>
          <w:ilvl w:val="0"/>
          <w:numId w:val="26"/>
        </w:numPr>
        <w:pBdr>
          <w:top w:val="nil"/>
          <w:left w:val="nil"/>
          <w:bottom w:val="nil"/>
          <w:right w:val="nil"/>
          <w:between w:val="nil"/>
        </w:pBdr>
      </w:pPr>
      <w:r>
        <w:rPr>
          <w:b/>
        </w:rPr>
        <w:t>ERC20 (Ethereum Request for Comment 20)</w:t>
      </w:r>
      <w:r>
        <w:rPr>
          <w:rFonts w:ascii="Arial Unicode MS" w:eastAsia="Arial Unicode MS" w:hAnsi="Arial Unicode MS" w:cs="Arial Unicode MS"/>
        </w:rPr>
        <w:t>：以太</w:t>
      </w:r>
      <w:proofErr w:type="gramStart"/>
      <w:r>
        <w:rPr>
          <w:rFonts w:ascii="Arial Unicode MS" w:eastAsia="Arial Unicode MS" w:hAnsi="Arial Unicode MS" w:cs="Arial Unicode MS"/>
        </w:rPr>
        <w:t>坊區塊鏈</w:t>
      </w:r>
      <w:proofErr w:type="gramEnd"/>
      <w:r>
        <w:rPr>
          <w:rFonts w:ascii="Arial Unicode MS" w:eastAsia="Arial Unicode MS" w:hAnsi="Arial Unicode MS" w:cs="Arial Unicode MS"/>
        </w:rPr>
        <w:t>上用於發行同質化代幣（Fungible Token）的標準接口。GAB 代幣遵循此標準。</w:t>
      </w:r>
    </w:p>
    <w:p w14:paraId="25A2B975" w14:textId="77777777" w:rsidR="005031EE" w:rsidRDefault="00000000">
      <w:pPr>
        <w:numPr>
          <w:ilvl w:val="0"/>
          <w:numId w:val="26"/>
        </w:numPr>
        <w:pBdr>
          <w:top w:val="nil"/>
          <w:left w:val="nil"/>
          <w:bottom w:val="nil"/>
          <w:right w:val="nil"/>
          <w:between w:val="nil"/>
        </w:pBdr>
      </w:pPr>
      <w:r>
        <w:rPr>
          <w:b/>
        </w:rPr>
        <w:t>ERC-721 (Ethereum Request for Comment 721)</w:t>
      </w:r>
      <w:r>
        <w:rPr>
          <w:rFonts w:ascii="Arial Unicode MS" w:eastAsia="Arial Unicode MS" w:hAnsi="Arial Unicode MS" w:cs="Arial Unicode MS"/>
        </w:rPr>
        <w:t>：</w:t>
      </w:r>
      <w:proofErr w:type="gramStart"/>
      <w:r>
        <w:rPr>
          <w:rFonts w:ascii="Arial Unicode MS" w:eastAsia="Arial Unicode MS" w:hAnsi="Arial Unicode MS" w:cs="Arial Unicode MS"/>
        </w:rPr>
        <w:t>以太坊上用於</w:t>
      </w:r>
      <w:proofErr w:type="gramEnd"/>
      <w:r>
        <w:rPr>
          <w:rFonts w:ascii="Arial Unicode MS" w:eastAsia="Arial Unicode MS" w:hAnsi="Arial Unicode MS" w:cs="Arial Unicode MS"/>
        </w:rPr>
        <w:t>發行非同質化代幣（Non-Fungible Token, NFT）的標準接口，每</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代幣都是獨一無二的。適用於遊戲中的獨特裝備或角色。</w:t>
      </w:r>
    </w:p>
    <w:p w14:paraId="6EB1843C" w14:textId="77777777" w:rsidR="005031EE" w:rsidRDefault="00000000">
      <w:pPr>
        <w:numPr>
          <w:ilvl w:val="0"/>
          <w:numId w:val="26"/>
        </w:numPr>
        <w:pBdr>
          <w:top w:val="nil"/>
          <w:left w:val="nil"/>
          <w:bottom w:val="nil"/>
          <w:right w:val="nil"/>
          <w:between w:val="nil"/>
        </w:pBdr>
      </w:pPr>
      <w:r>
        <w:rPr>
          <w:b/>
        </w:rPr>
        <w:t>ERC-1155 (Ethereum Request for Comment 1155)</w:t>
      </w:r>
      <w:r>
        <w:rPr>
          <w:rFonts w:ascii="Arial Unicode MS" w:eastAsia="Arial Unicode MS" w:hAnsi="Arial Unicode MS" w:cs="Arial Unicode MS"/>
        </w:rPr>
        <w:t>：一種多代幣標準，允許在單</w:t>
      </w:r>
      <w:proofErr w:type="gramStart"/>
      <w:r>
        <w:rPr>
          <w:rFonts w:ascii="Arial Unicode MS" w:eastAsia="Arial Unicode MS" w:hAnsi="Arial Unicode MS" w:cs="Arial Unicode MS"/>
        </w:rPr>
        <w:t>個</w:t>
      </w:r>
      <w:proofErr w:type="gramEnd"/>
      <w:r>
        <w:rPr>
          <w:rFonts w:ascii="Arial Unicode MS" w:eastAsia="Arial Unicode MS" w:hAnsi="Arial Unicode MS" w:cs="Arial Unicode MS"/>
        </w:rPr>
        <w:t>智能合約中同時管理多種類型的同質化和非同質化代幣。適用於遊戲中可堆疊的材料或多版本的物品。</w:t>
      </w:r>
    </w:p>
    <w:p w14:paraId="2B2ADD9F" w14:textId="77777777" w:rsidR="005031EE" w:rsidRDefault="00000000">
      <w:pPr>
        <w:numPr>
          <w:ilvl w:val="0"/>
          <w:numId w:val="26"/>
        </w:numPr>
        <w:pBdr>
          <w:top w:val="nil"/>
          <w:left w:val="nil"/>
          <w:bottom w:val="nil"/>
          <w:right w:val="nil"/>
          <w:between w:val="nil"/>
        </w:pBdr>
      </w:pPr>
      <w:r>
        <w:rPr>
          <w:b/>
        </w:rPr>
        <w:t>ERC-6551 (Ethereum Request for Comment 6551)</w:t>
      </w:r>
      <w:r>
        <w:rPr>
          <w:rFonts w:ascii="Arial Unicode MS" w:eastAsia="Arial Unicode MS" w:hAnsi="Arial Unicode MS" w:cs="Arial Unicode MS"/>
        </w:rPr>
        <w:t>：一個為 NFT 提供智能合約帳戶（即代幣綁定帳戶）的標準，使其能夠擁有其他資產。</w:t>
      </w:r>
    </w:p>
    <w:p w14:paraId="2684DEED" w14:textId="77777777" w:rsidR="005031EE" w:rsidRDefault="00000000">
      <w:pPr>
        <w:numPr>
          <w:ilvl w:val="0"/>
          <w:numId w:val="26"/>
        </w:numPr>
        <w:pBdr>
          <w:top w:val="nil"/>
          <w:left w:val="nil"/>
          <w:bottom w:val="nil"/>
          <w:right w:val="nil"/>
          <w:between w:val="nil"/>
        </w:pBdr>
      </w:pPr>
      <w:r>
        <w:rPr>
          <w:b/>
        </w:rPr>
        <w:t>TBA (Token Bound Account)</w:t>
      </w:r>
      <w:r>
        <w:rPr>
          <w:rFonts w:ascii="Arial Unicode MS" w:eastAsia="Arial Unicode MS" w:hAnsi="Arial Unicode MS" w:cs="Arial Unicode MS"/>
        </w:rPr>
        <w:t>：代幣綁定帳戶。根據 ERC-6551 標準為 NFT 創建的智能合約錢包，由該 NFT 的所有者控制。</w:t>
      </w:r>
    </w:p>
    <w:p w14:paraId="5268EC7C" w14:textId="77777777" w:rsidR="005031EE" w:rsidRDefault="00000000">
      <w:pPr>
        <w:numPr>
          <w:ilvl w:val="0"/>
          <w:numId w:val="26"/>
        </w:numPr>
        <w:pBdr>
          <w:top w:val="nil"/>
          <w:left w:val="nil"/>
          <w:bottom w:val="nil"/>
          <w:right w:val="nil"/>
          <w:between w:val="nil"/>
        </w:pBdr>
      </w:pPr>
      <w:r>
        <w:rPr>
          <w:b/>
        </w:rPr>
        <w:t>Polygon (POL)</w:t>
      </w:r>
      <w:r>
        <w:rPr>
          <w:rFonts w:ascii="Arial Unicode MS" w:eastAsia="Arial Unicode MS" w:hAnsi="Arial Unicode MS" w:cs="Arial Unicode MS"/>
        </w:rPr>
        <w:t>：一個旨在擴展以太</w:t>
      </w:r>
      <w:proofErr w:type="gramStart"/>
      <w:r>
        <w:rPr>
          <w:rFonts w:ascii="Arial Unicode MS" w:eastAsia="Arial Unicode MS" w:hAnsi="Arial Unicode MS" w:cs="Arial Unicode MS"/>
        </w:rPr>
        <w:t>坊並構建多鏈</w:t>
      </w:r>
      <w:proofErr w:type="gramEnd"/>
      <w:r>
        <w:rPr>
          <w:rFonts w:ascii="Arial Unicode MS" w:eastAsia="Arial Unicode MS" w:hAnsi="Arial Unicode MS" w:cs="Arial Unicode MS"/>
        </w:rPr>
        <w:t>生態系統的平台，提供高速、低成本的交易環境。</w:t>
      </w:r>
    </w:p>
    <w:p w14:paraId="1E452857" w14:textId="77777777" w:rsidR="005031EE" w:rsidRDefault="00000000">
      <w:pPr>
        <w:numPr>
          <w:ilvl w:val="0"/>
          <w:numId w:val="26"/>
        </w:numPr>
        <w:pBdr>
          <w:top w:val="nil"/>
          <w:left w:val="nil"/>
          <w:bottom w:val="nil"/>
          <w:right w:val="nil"/>
          <w:between w:val="nil"/>
        </w:pBdr>
      </w:pPr>
      <w:proofErr w:type="spellStart"/>
      <w:r>
        <w:rPr>
          <w:b/>
        </w:rPr>
        <w:t>AggLayer</w:t>
      </w:r>
      <w:proofErr w:type="spellEnd"/>
      <w:r>
        <w:rPr>
          <w:b/>
        </w:rPr>
        <w:t xml:space="preserve"> (Aggregation Layer)</w:t>
      </w:r>
      <w:r>
        <w:rPr>
          <w:rFonts w:ascii="Arial Unicode MS" w:eastAsia="Arial Unicode MS" w:hAnsi="Arial Unicode MS" w:cs="Arial Unicode MS"/>
        </w:rPr>
        <w:t>：Polygon 2.0 提出的聚合層，旨在將多個</w:t>
      </w:r>
      <w:proofErr w:type="gramStart"/>
      <w:r>
        <w:rPr>
          <w:rFonts w:ascii="Arial Unicode MS" w:eastAsia="Arial Unicode MS" w:hAnsi="Arial Unicode MS" w:cs="Arial Unicode MS"/>
        </w:rPr>
        <w:t>區塊鏈的</w:t>
      </w:r>
      <w:proofErr w:type="gramEnd"/>
      <w:r>
        <w:rPr>
          <w:rFonts w:ascii="Arial Unicode MS" w:eastAsia="Arial Unicode MS" w:hAnsi="Arial Unicode MS" w:cs="Arial Unicode MS"/>
        </w:rPr>
        <w:t>證明聚合起來，實現統一的流動性和無縫的</w:t>
      </w:r>
      <w:proofErr w:type="gramStart"/>
      <w:r>
        <w:rPr>
          <w:rFonts w:ascii="Arial Unicode MS" w:eastAsia="Arial Unicode MS" w:hAnsi="Arial Unicode MS" w:cs="Arial Unicode MS"/>
        </w:rPr>
        <w:t>跨鏈互</w:t>
      </w:r>
      <w:proofErr w:type="gramEnd"/>
      <w:r>
        <w:rPr>
          <w:rFonts w:ascii="Arial Unicode MS" w:eastAsia="Arial Unicode MS" w:hAnsi="Arial Unicode MS" w:cs="Arial Unicode MS"/>
        </w:rPr>
        <w:t>操作性。</w:t>
      </w:r>
    </w:p>
    <w:p w14:paraId="5E295C88" w14:textId="77777777" w:rsidR="005031EE" w:rsidRDefault="00000000">
      <w:pPr>
        <w:numPr>
          <w:ilvl w:val="0"/>
          <w:numId w:val="26"/>
        </w:numPr>
        <w:pBdr>
          <w:top w:val="nil"/>
          <w:left w:val="nil"/>
          <w:bottom w:val="nil"/>
          <w:right w:val="nil"/>
          <w:between w:val="nil"/>
        </w:pBdr>
      </w:pPr>
      <w:r>
        <w:rPr>
          <w:b/>
        </w:rPr>
        <w:t>DAO (Decentralized Autonomous Organization)</w:t>
      </w:r>
      <w:r>
        <w:rPr>
          <w:rFonts w:ascii="Arial Unicode MS" w:eastAsia="Arial Unicode MS" w:hAnsi="Arial Unicode MS" w:cs="Arial Unicode MS"/>
        </w:rPr>
        <w:t>：去中心化自治組織。一種由智能合約編碼規則、由組織成員共同控制和管理的組織形式。</w:t>
      </w:r>
    </w:p>
    <w:p w14:paraId="73CFBFD2" w14:textId="77777777" w:rsidR="005031EE" w:rsidRDefault="00000000">
      <w:pPr>
        <w:numPr>
          <w:ilvl w:val="0"/>
          <w:numId w:val="26"/>
        </w:numPr>
        <w:pBdr>
          <w:top w:val="nil"/>
          <w:left w:val="nil"/>
          <w:bottom w:val="nil"/>
          <w:right w:val="nil"/>
          <w:between w:val="nil"/>
        </w:pBdr>
      </w:pPr>
      <w:r>
        <w:rPr>
          <w:b/>
        </w:rPr>
        <w:t>EVM (Ethereum Virtual Machine)</w:t>
      </w:r>
      <w:r>
        <w:rPr>
          <w:rFonts w:ascii="Arial Unicode MS" w:eastAsia="Arial Unicode MS" w:hAnsi="Arial Unicode MS" w:cs="Arial Unicode MS"/>
        </w:rPr>
        <w:t>：以太坊虛擬機。</w:t>
      </w:r>
      <w:proofErr w:type="gramStart"/>
      <w:r>
        <w:rPr>
          <w:rFonts w:ascii="Arial Unicode MS" w:eastAsia="Arial Unicode MS" w:hAnsi="Arial Unicode MS" w:cs="Arial Unicode MS"/>
        </w:rPr>
        <w:t>以太坊網絡</w:t>
      </w:r>
      <w:proofErr w:type="gramEnd"/>
      <w:r>
        <w:rPr>
          <w:rFonts w:ascii="Arial Unicode MS" w:eastAsia="Arial Unicode MS" w:hAnsi="Arial Unicode MS" w:cs="Arial Unicode MS"/>
        </w:rPr>
        <w:t xml:space="preserve">上執行智能合約的運行環境，EVM </w:t>
      </w:r>
      <w:proofErr w:type="gramStart"/>
      <w:r>
        <w:rPr>
          <w:rFonts w:ascii="Arial Unicode MS" w:eastAsia="Arial Unicode MS" w:hAnsi="Arial Unicode MS" w:cs="Arial Unicode MS"/>
        </w:rPr>
        <w:t>兼容性意味</w:t>
      </w:r>
      <w:proofErr w:type="gramEnd"/>
      <w:r>
        <w:rPr>
          <w:rFonts w:ascii="Arial Unicode MS" w:eastAsia="Arial Unicode MS" w:hAnsi="Arial Unicode MS" w:cs="Arial Unicode MS"/>
        </w:rPr>
        <w:t>著可以在該平台上輕鬆部署和運行以太坊的應用。</w:t>
      </w:r>
    </w:p>
    <w:p w14:paraId="03FEC325" w14:textId="77777777" w:rsidR="005031EE" w:rsidRDefault="00000000">
      <w:pPr>
        <w:numPr>
          <w:ilvl w:val="0"/>
          <w:numId w:val="26"/>
        </w:numPr>
        <w:pBdr>
          <w:top w:val="nil"/>
          <w:left w:val="nil"/>
          <w:bottom w:val="nil"/>
          <w:right w:val="nil"/>
          <w:between w:val="nil"/>
        </w:pBdr>
      </w:pPr>
      <w:r>
        <w:rPr>
          <w:b/>
        </w:rPr>
        <w:t>Gas Fee</w:t>
      </w:r>
      <w:r>
        <w:rPr>
          <w:rFonts w:ascii="Arial Unicode MS" w:eastAsia="Arial Unicode MS" w:hAnsi="Arial Unicode MS" w:cs="Arial Unicode MS"/>
        </w:rPr>
        <w:t>：在以太坊或</w:t>
      </w:r>
      <w:proofErr w:type="gramStart"/>
      <w:r>
        <w:rPr>
          <w:rFonts w:ascii="Arial Unicode MS" w:eastAsia="Arial Unicode MS" w:hAnsi="Arial Unicode MS" w:cs="Arial Unicode MS"/>
        </w:rPr>
        <w:t>其兼容鏈</w:t>
      </w:r>
      <w:proofErr w:type="gramEnd"/>
      <w:r>
        <w:rPr>
          <w:rFonts w:ascii="Arial Unicode MS" w:eastAsia="Arial Unicode MS" w:hAnsi="Arial Unicode MS" w:cs="Arial Unicode MS"/>
        </w:rPr>
        <w:t>上執行交易或智能合約時，用戶需要支付給網絡驗證者的費用。</w:t>
      </w:r>
    </w:p>
    <w:p w14:paraId="5F910CA0" w14:textId="77777777" w:rsidR="005031EE" w:rsidRDefault="00000000">
      <w:pPr>
        <w:numPr>
          <w:ilvl w:val="0"/>
          <w:numId w:val="26"/>
        </w:numPr>
        <w:pBdr>
          <w:top w:val="nil"/>
          <w:left w:val="nil"/>
          <w:bottom w:val="nil"/>
          <w:right w:val="nil"/>
          <w:between w:val="nil"/>
        </w:pBdr>
      </w:pPr>
      <w:r>
        <w:rPr>
          <w:b/>
        </w:rPr>
        <w:t>SDK (Software Development Kit)</w:t>
      </w:r>
      <w:r>
        <w:rPr>
          <w:rFonts w:ascii="Arial Unicode MS" w:eastAsia="Arial Unicode MS" w:hAnsi="Arial Unicode MS" w:cs="Arial Unicode MS"/>
        </w:rPr>
        <w:t>：軟件開發工具包。為開發者提供的一系列工具、庫和文檔，以簡化在特定平台上的應用開發。</w:t>
      </w:r>
    </w:p>
    <w:p w14:paraId="5A9E3A14" w14:textId="77777777" w:rsidR="005031EE" w:rsidRDefault="00000000">
      <w:pPr>
        <w:numPr>
          <w:ilvl w:val="0"/>
          <w:numId w:val="26"/>
        </w:numPr>
        <w:pBdr>
          <w:top w:val="nil"/>
          <w:left w:val="nil"/>
          <w:bottom w:val="nil"/>
          <w:right w:val="nil"/>
          <w:between w:val="nil"/>
        </w:pBdr>
      </w:pPr>
      <w:r>
        <w:rPr>
          <w:rFonts w:ascii="Arial Unicode MS" w:eastAsia="Arial Unicode MS" w:hAnsi="Arial Unicode MS" w:cs="Arial Unicode MS"/>
          <w:b/>
        </w:rPr>
        <w:t>Vesting (釋放)</w:t>
      </w:r>
      <w:r>
        <w:rPr>
          <w:rFonts w:ascii="Arial Unicode MS" w:eastAsia="Arial Unicode MS" w:hAnsi="Arial Unicode MS" w:cs="Arial Unicode MS"/>
        </w:rPr>
        <w:t>：一種代幣分配機制，指代幣在一段時間內逐步解鎖，而不是一次性全部發放，以防止</w:t>
      </w:r>
      <w:proofErr w:type="gramStart"/>
      <w:r>
        <w:rPr>
          <w:rFonts w:ascii="Arial Unicode MS" w:eastAsia="Arial Unicode MS" w:hAnsi="Arial Unicode MS" w:cs="Arial Unicode MS"/>
        </w:rPr>
        <w:t>早期拋壓</w:t>
      </w:r>
      <w:proofErr w:type="gramEnd"/>
      <w:r>
        <w:rPr>
          <w:rFonts w:ascii="Arial Unicode MS" w:eastAsia="Arial Unicode MS" w:hAnsi="Arial Unicode MS" w:cs="Arial Unicode MS"/>
        </w:rPr>
        <w:t>。</w:t>
      </w:r>
    </w:p>
    <w:p w14:paraId="0326F6F3" w14:textId="77777777" w:rsidR="005031EE" w:rsidRDefault="00000000">
      <w:pPr>
        <w:numPr>
          <w:ilvl w:val="0"/>
          <w:numId w:val="26"/>
        </w:numPr>
        <w:pBdr>
          <w:top w:val="nil"/>
          <w:left w:val="nil"/>
          <w:bottom w:val="nil"/>
          <w:right w:val="nil"/>
          <w:between w:val="nil"/>
        </w:pBdr>
      </w:pPr>
      <w:r>
        <w:rPr>
          <w:b/>
        </w:rPr>
        <w:t>ZK-Rollup (Zero-Knowledge Rollup)</w:t>
      </w:r>
      <w:r>
        <w:rPr>
          <w:rFonts w:ascii="Arial Unicode MS" w:eastAsia="Arial Unicode MS" w:hAnsi="Arial Unicode MS" w:cs="Arial Unicode MS"/>
        </w:rPr>
        <w:t xml:space="preserve">：一種 Layer 2 </w:t>
      </w:r>
      <w:proofErr w:type="gramStart"/>
      <w:r>
        <w:rPr>
          <w:rFonts w:ascii="Arial Unicode MS" w:eastAsia="Arial Unicode MS" w:hAnsi="Arial Unicode MS" w:cs="Arial Unicode MS"/>
        </w:rPr>
        <w:t>擴容技術</w:t>
      </w:r>
      <w:proofErr w:type="gramEnd"/>
      <w:r>
        <w:rPr>
          <w:rFonts w:ascii="Arial Unicode MS" w:eastAsia="Arial Unicode MS" w:hAnsi="Arial Unicode MS" w:cs="Arial Unicode MS"/>
        </w:rPr>
        <w:t>，通過使用零知識證明將大量交易捆綁（Rollup）</w:t>
      </w:r>
      <w:proofErr w:type="gramStart"/>
      <w:r>
        <w:rPr>
          <w:rFonts w:ascii="Arial Unicode MS" w:eastAsia="Arial Unicode MS" w:hAnsi="Arial Unicode MS" w:cs="Arial Unicode MS"/>
        </w:rPr>
        <w:t>到鏈下</w:t>
      </w:r>
      <w:proofErr w:type="gramEnd"/>
      <w:r>
        <w:rPr>
          <w:rFonts w:ascii="Arial Unicode MS" w:eastAsia="Arial Unicode MS" w:hAnsi="Arial Unicode MS" w:cs="Arial Unicode MS"/>
        </w:rPr>
        <w:t>處理，並將一個簡潔的有效性證明提交</w:t>
      </w:r>
      <w:proofErr w:type="gramStart"/>
      <w:r>
        <w:rPr>
          <w:rFonts w:ascii="Arial Unicode MS" w:eastAsia="Arial Unicode MS" w:hAnsi="Arial Unicode MS" w:cs="Arial Unicode MS"/>
        </w:rPr>
        <w:t>到主鏈</w:t>
      </w:r>
      <w:proofErr w:type="gramEnd"/>
      <w:r>
        <w:rPr>
          <w:rFonts w:ascii="Arial Unicode MS" w:eastAsia="Arial Unicode MS" w:hAnsi="Arial Unicode MS" w:cs="Arial Unicode MS"/>
        </w:rPr>
        <w:t>，以實現高擴展性和安全性。</w:t>
      </w:r>
    </w:p>
    <w:p w14:paraId="08DC680D" w14:textId="77777777" w:rsidR="005031EE" w:rsidRDefault="005031EE">
      <w:pPr>
        <w:pBdr>
          <w:top w:val="nil"/>
          <w:left w:val="nil"/>
          <w:bottom w:val="nil"/>
          <w:right w:val="nil"/>
          <w:between w:val="nil"/>
        </w:pBdr>
      </w:pPr>
    </w:p>
    <w:sectPr w:rsidR="005031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15"/>
    <w:multiLevelType w:val="multilevel"/>
    <w:tmpl w:val="5204BF1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73155E"/>
    <w:multiLevelType w:val="multilevel"/>
    <w:tmpl w:val="F15A8E7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3E925B3"/>
    <w:multiLevelType w:val="multilevel"/>
    <w:tmpl w:val="D8420D5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9AB2858"/>
    <w:multiLevelType w:val="multilevel"/>
    <w:tmpl w:val="FB34816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CCE7DA7"/>
    <w:multiLevelType w:val="multilevel"/>
    <w:tmpl w:val="8B0A87F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E9D3C9F"/>
    <w:multiLevelType w:val="multilevel"/>
    <w:tmpl w:val="BC84A61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F9323E4"/>
    <w:multiLevelType w:val="multilevel"/>
    <w:tmpl w:val="130E7A7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FF00CAB"/>
    <w:multiLevelType w:val="multilevel"/>
    <w:tmpl w:val="53A8C7E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07637AE"/>
    <w:multiLevelType w:val="multilevel"/>
    <w:tmpl w:val="9B069B1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14A7040"/>
    <w:multiLevelType w:val="multilevel"/>
    <w:tmpl w:val="4C56CFF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12B84AED"/>
    <w:multiLevelType w:val="multilevel"/>
    <w:tmpl w:val="47FE4A9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7B70CB7"/>
    <w:multiLevelType w:val="multilevel"/>
    <w:tmpl w:val="0A827F3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70F32FA"/>
    <w:multiLevelType w:val="multilevel"/>
    <w:tmpl w:val="ACC4550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83B262B"/>
    <w:multiLevelType w:val="multilevel"/>
    <w:tmpl w:val="E61C5CB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E535C4C"/>
    <w:multiLevelType w:val="multilevel"/>
    <w:tmpl w:val="0F442AC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2F2D1E6C"/>
    <w:multiLevelType w:val="multilevel"/>
    <w:tmpl w:val="A08EF9E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35CA46CE"/>
    <w:multiLevelType w:val="multilevel"/>
    <w:tmpl w:val="2B9ED4E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3C6A7D11"/>
    <w:multiLevelType w:val="multilevel"/>
    <w:tmpl w:val="8B6C12E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3D790C99"/>
    <w:multiLevelType w:val="multilevel"/>
    <w:tmpl w:val="DA3A95B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3FD87A90"/>
    <w:multiLevelType w:val="multilevel"/>
    <w:tmpl w:val="95706E78"/>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45BF029C"/>
    <w:multiLevelType w:val="multilevel"/>
    <w:tmpl w:val="7C5C33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481F2003"/>
    <w:multiLevelType w:val="multilevel"/>
    <w:tmpl w:val="91EEDF2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4C407A6A"/>
    <w:multiLevelType w:val="multilevel"/>
    <w:tmpl w:val="2568540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4D1F66AF"/>
    <w:multiLevelType w:val="multilevel"/>
    <w:tmpl w:val="15A24D7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4FC50482"/>
    <w:multiLevelType w:val="multilevel"/>
    <w:tmpl w:val="56D6BAB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511A12C3"/>
    <w:multiLevelType w:val="multilevel"/>
    <w:tmpl w:val="09BCC35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57286D96"/>
    <w:multiLevelType w:val="multilevel"/>
    <w:tmpl w:val="E0B65EC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7F11377"/>
    <w:multiLevelType w:val="multilevel"/>
    <w:tmpl w:val="BAE67C1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5A066692"/>
    <w:multiLevelType w:val="multilevel"/>
    <w:tmpl w:val="5DCCB3C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5A971B77"/>
    <w:multiLevelType w:val="multilevel"/>
    <w:tmpl w:val="B7CA6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BE071F"/>
    <w:multiLevelType w:val="multilevel"/>
    <w:tmpl w:val="C706B6B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5E9364D5"/>
    <w:multiLevelType w:val="multilevel"/>
    <w:tmpl w:val="01C6676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5F3408A5"/>
    <w:multiLevelType w:val="multilevel"/>
    <w:tmpl w:val="84E6D68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60EA3388"/>
    <w:multiLevelType w:val="multilevel"/>
    <w:tmpl w:val="4688489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612E6FEF"/>
    <w:multiLevelType w:val="multilevel"/>
    <w:tmpl w:val="D6D42EE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649D3494"/>
    <w:multiLevelType w:val="multilevel"/>
    <w:tmpl w:val="972AA98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6BBB2755"/>
    <w:multiLevelType w:val="multilevel"/>
    <w:tmpl w:val="4650E16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6E43471D"/>
    <w:multiLevelType w:val="multilevel"/>
    <w:tmpl w:val="B1A0B62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74E5339B"/>
    <w:multiLevelType w:val="multilevel"/>
    <w:tmpl w:val="D92648BC"/>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788D12D2"/>
    <w:multiLevelType w:val="multilevel"/>
    <w:tmpl w:val="6FEAF294"/>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418163899">
    <w:abstractNumId w:val="19"/>
  </w:num>
  <w:num w:numId="2" w16cid:durableId="1325007814">
    <w:abstractNumId w:val="14"/>
  </w:num>
  <w:num w:numId="3" w16cid:durableId="2047169179">
    <w:abstractNumId w:val="18"/>
  </w:num>
  <w:num w:numId="4" w16cid:durableId="1857112018">
    <w:abstractNumId w:val="30"/>
  </w:num>
  <w:num w:numId="5" w16cid:durableId="153230229">
    <w:abstractNumId w:val="22"/>
  </w:num>
  <w:num w:numId="6" w16cid:durableId="1086607035">
    <w:abstractNumId w:val="11"/>
  </w:num>
  <w:num w:numId="7" w16cid:durableId="1533881473">
    <w:abstractNumId w:val="27"/>
  </w:num>
  <w:num w:numId="8" w16cid:durableId="693969383">
    <w:abstractNumId w:val="8"/>
  </w:num>
  <w:num w:numId="9" w16cid:durableId="740837178">
    <w:abstractNumId w:val="23"/>
  </w:num>
  <w:num w:numId="10" w16cid:durableId="1435512633">
    <w:abstractNumId w:val="3"/>
  </w:num>
  <w:num w:numId="11" w16cid:durableId="23484288">
    <w:abstractNumId w:val="6"/>
  </w:num>
  <w:num w:numId="12" w16cid:durableId="501429744">
    <w:abstractNumId w:val="34"/>
  </w:num>
  <w:num w:numId="13" w16cid:durableId="88237007">
    <w:abstractNumId w:val="1"/>
  </w:num>
  <w:num w:numId="14" w16cid:durableId="2021154836">
    <w:abstractNumId w:val="24"/>
  </w:num>
  <w:num w:numId="15" w16cid:durableId="1900628454">
    <w:abstractNumId w:val="35"/>
  </w:num>
  <w:num w:numId="16" w16cid:durableId="881864931">
    <w:abstractNumId w:val="26"/>
  </w:num>
  <w:num w:numId="17" w16cid:durableId="274874742">
    <w:abstractNumId w:val="33"/>
  </w:num>
  <w:num w:numId="18" w16cid:durableId="1979408694">
    <w:abstractNumId w:val="16"/>
  </w:num>
  <w:num w:numId="19" w16cid:durableId="1525168098">
    <w:abstractNumId w:val="38"/>
  </w:num>
  <w:num w:numId="20" w16cid:durableId="2037851746">
    <w:abstractNumId w:val="17"/>
  </w:num>
  <w:num w:numId="21" w16cid:durableId="206644062">
    <w:abstractNumId w:val="0"/>
  </w:num>
  <w:num w:numId="22" w16cid:durableId="1795447212">
    <w:abstractNumId w:val="2"/>
  </w:num>
  <w:num w:numId="23" w16cid:durableId="1688562509">
    <w:abstractNumId w:val="36"/>
  </w:num>
  <w:num w:numId="24" w16cid:durableId="1449620171">
    <w:abstractNumId w:val="12"/>
  </w:num>
  <w:num w:numId="25" w16cid:durableId="803934241">
    <w:abstractNumId w:val="4"/>
  </w:num>
  <w:num w:numId="26" w16cid:durableId="1289050449">
    <w:abstractNumId w:val="31"/>
  </w:num>
  <w:num w:numId="27" w16cid:durableId="1018389426">
    <w:abstractNumId w:val="5"/>
  </w:num>
  <w:num w:numId="28" w16cid:durableId="763182826">
    <w:abstractNumId w:val="39"/>
  </w:num>
  <w:num w:numId="29" w16cid:durableId="876701402">
    <w:abstractNumId w:val="25"/>
  </w:num>
  <w:num w:numId="30" w16cid:durableId="733698118">
    <w:abstractNumId w:val="32"/>
  </w:num>
  <w:num w:numId="31" w16cid:durableId="1840582519">
    <w:abstractNumId w:val="10"/>
  </w:num>
  <w:num w:numId="32" w16cid:durableId="1188905670">
    <w:abstractNumId w:val="37"/>
  </w:num>
  <w:num w:numId="33" w16cid:durableId="1311901771">
    <w:abstractNumId w:val="21"/>
  </w:num>
  <w:num w:numId="34" w16cid:durableId="1888952563">
    <w:abstractNumId w:val="9"/>
  </w:num>
  <w:num w:numId="35" w16cid:durableId="346955273">
    <w:abstractNumId w:val="20"/>
  </w:num>
  <w:num w:numId="36" w16cid:durableId="808060495">
    <w:abstractNumId w:val="13"/>
  </w:num>
  <w:num w:numId="37" w16cid:durableId="1575428630">
    <w:abstractNumId w:val="7"/>
  </w:num>
  <w:num w:numId="38" w16cid:durableId="1510369298">
    <w:abstractNumId w:val="15"/>
  </w:num>
  <w:num w:numId="39" w16cid:durableId="954865774">
    <w:abstractNumId w:val="28"/>
  </w:num>
  <w:num w:numId="40" w16cid:durableId="19282714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EE"/>
    <w:rsid w:val="002D5E32"/>
    <w:rsid w:val="005031EE"/>
    <w:rsid w:val="00BA7025"/>
    <w:rsid w:val="00D202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EB6C"/>
  <w15:docId w15:val="{B5D80626-9CED-414A-BB68-DDDB2129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2966</Words>
  <Characters>16912</Characters>
  <Application>Microsoft Office Word</Application>
  <DocSecurity>0</DocSecurity>
  <Lines>140</Lines>
  <Paragraphs>39</Paragraphs>
  <ScaleCrop>false</ScaleCrop>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user</cp:lastModifiedBy>
  <cp:revision>3</cp:revision>
  <dcterms:created xsi:type="dcterms:W3CDTF">2025-08-05T02:52:00Z</dcterms:created>
  <dcterms:modified xsi:type="dcterms:W3CDTF">2025-08-05T02:59:00Z</dcterms:modified>
</cp:coreProperties>
</file>